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046"/>
        <w:gridCol w:w="2375"/>
      </w:tblGrid>
      <w:tr w:rsidR="000A733E" w:rsidRPr="00301FC1" w:rsidTr="0048347B">
        <w:trPr>
          <w:trHeight w:val="1985"/>
        </w:trPr>
        <w:tc>
          <w:tcPr>
            <w:tcW w:w="8046" w:type="dxa"/>
          </w:tcPr>
          <w:p w:rsidR="000A733E" w:rsidRPr="00301FC1" w:rsidRDefault="000A733E" w:rsidP="001B7FEF">
            <w:pPr>
              <w:jc w:val="center"/>
              <w:rPr>
                <w:b/>
                <w:caps/>
                <w:lang w:val="en-US"/>
              </w:rPr>
            </w:pPr>
          </w:p>
          <w:p w:rsidR="000A733E" w:rsidRPr="00301FC1" w:rsidRDefault="000A733E" w:rsidP="001B7FEF">
            <w:pPr>
              <w:jc w:val="center"/>
              <w:rPr>
                <w:b/>
                <w:caps/>
                <w:lang w:val="en-US"/>
              </w:rPr>
            </w:pPr>
          </w:p>
          <w:p w:rsidR="000A733E" w:rsidRPr="00301FC1" w:rsidRDefault="000A733E" w:rsidP="001B7FEF">
            <w:pPr>
              <w:jc w:val="center"/>
              <w:rPr>
                <w:b/>
                <w:caps/>
                <w:lang w:val="en-US"/>
              </w:rPr>
            </w:pPr>
            <w:r w:rsidRPr="00301FC1">
              <w:rPr>
                <w:b/>
                <w:caps/>
                <w:lang w:val="en-US"/>
              </w:rPr>
              <w:t xml:space="preserve">CONDITIONS FOR PARTICIPATION IN THE CONTEST </w:t>
            </w:r>
          </w:p>
          <w:p w:rsidR="000A733E" w:rsidRPr="00301FC1" w:rsidRDefault="000A733E" w:rsidP="001B7FEF">
            <w:pPr>
              <w:jc w:val="center"/>
              <w:rPr>
                <w:b/>
                <w:bCs/>
                <w:caps/>
                <w:lang w:val="en-US"/>
              </w:rPr>
            </w:pPr>
            <w:r w:rsidRPr="00301FC1">
              <w:rPr>
                <w:b/>
                <w:caps/>
                <w:lang w:val="en-US"/>
              </w:rPr>
              <w:t>«</w:t>
            </w:r>
            <w:r w:rsidRPr="00301FC1">
              <w:rPr>
                <w:b/>
                <w:bCs/>
                <w:caps/>
                <w:lang w:val="en-US"/>
              </w:rPr>
              <w:t>coin Constellation-201</w:t>
            </w:r>
            <w:r w:rsidR="00EC77F6">
              <w:rPr>
                <w:b/>
                <w:bCs/>
                <w:caps/>
              </w:rPr>
              <w:t>9</w:t>
            </w:r>
            <w:r w:rsidRPr="00301FC1">
              <w:rPr>
                <w:b/>
                <w:bCs/>
                <w:caps/>
                <w:lang w:val="en-US"/>
              </w:rPr>
              <w:t>»</w:t>
            </w:r>
          </w:p>
          <w:p w:rsidR="000A733E" w:rsidRPr="00301FC1" w:rsidRDefault="000A733E" w:rsidP="001B7FEF">
            <w:pPr>
              <w:jc w:val="center"/>
              <w:rPr>
                <w:b/>
                <w:caps/>
              </w:rPr>
            </w:pPr>
          </w:p>
        </w:tc>
        <w:tc>
          <w:tcPr>
            <w:tcW w:w="2375" w:type="dxa"/>
          </w:tcPr>
          <w:p w:rsidR="000A733E" w:rsidRPr="00301FC1" w:rsidRDefault="00EC77F6" w:rsidP="001B7FEF">
            <w:pPr>
              <w:jc w:val="center"/>
              <w:rPr>
                <w:b/>
                <w:caps/>
              </w:rPr>
            </w:pPr>
            <w:r w:rsidRPr="00EC77F6">
              <w:rPr>
                <w:b/>
                <w:caps/>
                <w:noProof/>
                <w:lang w:eastAsia="ru-RU"/>
              </w:rPr>
              <w:drawing>
                <wp:inline distT="0" distB="0" distL="0" distR="0">
                  <wp:extent cx="1047750" cy="1143000"/>
                  <wp:effectExtent l="19050" t="0" r="0" b="0"/>
                  <wp:docPr id="4" name="Рисунок 1" descr="\\File\volume_1\Монетное созвездие 2019\логотипы МС\logo_mc_en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volume_1\Монетное созвездие 2019\логотипы МС\logo_mc_en_2019.png"/>
                          <pic:cNvPicPr>
                            <a:picLocks noChangeAspect="1" noChangeArrowheads="1"/>
                          </pic:cNvPicPr>
                        </pic:nvPicPr>
                        <pic:blipFill>
                          <a:blip r:embed="rId5" cstate="print"/>
                          <a:srcRect/>
                          <a:stretch>
                            <a:fillRect/>
                          </a:stretch>
                        </pic:blipFill>
                        <pic:spPr bwMode="auto">
                          <a:xfrm>
                            <a:off x="0" y="0"/>
                            <a:ext cx="1047750" cy="1143000"/>
                          </a:xfrm>
                          <a:prstGeom prst="rect">
                            <a:avLst/>
                          </a:prstGeom>
                          <a:noFill/>
                          <a:ln w="9525">
                            <a:noFill/>
                            <a:miter lim="800000"/>
                            <a:headEnd/>
                            <a:tailEnd/>
                          </a:ln>
                        </pic:spPr>
                      </pic:pic>
                    </a:graphicData>
                  </a:graphic>
                </wp:inline>
              </w:drawing>
            </w:r>
          </w:p>
        </w:tc>
      </w:tr>
    </w:tbl>
    <w:p w:rsidR="000A733E" w:rsidRPr="00301FC1" w:rsidRDefault="000A733E" w:rsidP="000A733E">
      <w:pPr>
        <w:jc w:val="both"/>
        <w:rPr>
          <w:b/>
          <w:lang w:val="en-US"/>
        </w:rPr>
      </w:pPr>
      <w:r w:rsidRPr="00301FC1">
        <w:rPr>
          <w:b/>
          <w:lang w:val="en-US"/>
        </w:rPr>
        <w:t>1. GENERAL CONDITIONS</w:t>
      </w:r>
    </w:p>
    <w:p w:rsidR="000A733E" w:rsidRPr="00301FC1" w:rsidRDefault="000A733E" w:rsidP="000A733E">
      <w:pPr>
        <w:spacing w:before="120"/>
        <w:jc w:val="both"/>
        <w:rPr>
          <w:lang w:val="en-US"/>
        </w:rPr>
      </w:pPr>
      <w:r w:rsidRPr="00301FC1">
        <w:rPr>
          <w:lang w:val="en-US"/>
        </w:rPr>
        <w:t xml:space="preserve">1.1. </w:t>
      </w:r>
      <w:r w:rsidR="00C52BB7" w:rsidRPr="00301FC1">
        <w:rPr>
          <w:lang w:val="en-US"/>
        </w:rPr>
        <w:t>Water Mark Publishing House is t</w:t>
      </w:r>
      <w:r w:rsidRPr="00301FC1">
        <w:rPr>
          <w:lang w:val="en-US"/>
        </w:rPr>
        <w:t>he official organizer of the XI</w:t>
      </w:r>
      <w:r w:rsidR="00A06CB7" w:rsidRPr="00301FC1">
        <w:rPr>
          <w:lang w:val="en-US"/>
        </w:rPr>
        <w:t>I</w:t>
      </w:r>
      <w:r w:rsidR="00EC77F6">
        <w:rPr>
          <w:lang w:val="en-US"/>
        </w:rPr>
        <w:t>I</w:t>
      </w:r>
      <w:r w:rsidRPr="00301FC1">
        <w:rPr>
          <w:lang w:val="en-US"/>
        </w:rPr>
        <w:t xml:space="preserve"> International coins contest «Coin Constellation-201</w:t>
      </w:r>
      <w:r w:rsidR="00EC77F6">
        <w:rPr>
          <w:lang w:val="en-US"/>
        </w:rPr>
        <w:t>9</w:t>
      </w:r>
      <w:r w:rsidRPr="00301FC1">
        <w:rPr>
          <w:lang w:val="en-US"/>
        </w:rPr>
        <w:t xml:space="preserve">» (hereinafter referred to as the Contest). </w:t>
      </w:r>
    </w:p>
    <w:p w:rsidR="000A733E" w:rsidRPr="00301FC1" w:rsidRDefault="000A733E" w:rsidP="000A733E">
      <w:pPr>
        <w:spacing w:before="120"/>
        <w:jc w:val="both"/>
        <w:rPr>
          <w:lang w:val="en-US"/>
        </w:rPr>
      </w:pPr>
      <w:r w:rsidRPr="00301FC1">
        <w:rPr>
          <w:lang w:val="en-US"/>
        </w:rPr>
        <w:t>1.2. The organizing committee is responsible for organizing and holding the contest, namely:</w:t>
      </w:r>
    </w:p>
    <w:p w:rsidR="000A733E" w:rsidRPr="00301FC1" w:rsidRDefault="000A733E" w:rsidP="000A733E">
      <w:pPr>
        <w:jc w:val="both"/>
        <w:rPr>
          <w:lang w:val="en-US"/>
        </w:rPr>
      </w:pPr>
      <w:r w:rsidRPr="00301FC1">
        <w:rPr>
          <w:lang w:val="en-US"/>
        </w:rPr>
        <w:t>- managing the contest</w:t>
      </w:r>
    </w:p>
    <w:p w:rsidR="000A733E" w:rsidRPr="00301FC1" w:rsidRDefault="000A733E" w:rsidP="000A733E">
      <w:pPr>
        <w:jc w:val="both"/>
        <w:rPr>
          <w:lang w:val="en-US"/>
        </w:rPr>
      </w:pPr>
      <w:r w:rsidRPr="00301FC1">
        <w:rPr>
          <w:lang w:val="en-US"/>
        </w:rPr>
        <w:t xml:space="preserve">- announcement of the nominations and prizes </w:t>
      </w:r>
    </w:p>
    <w:p w:rsidR="000A733E" w:rsidRPr="00301FC1" w:rsidRDefault="000A733E" w:rsidP="000A733E">
      <w:pPr>
        <w:jc w:val="both"/>
        <w:rPr>
          <w:lang w:val="en-US"/>
        </w:rPr>
      </w:pPr>
      <w:r w:rsidRPr="00301FC1">
        <w:rPr>
          <w:lang w:val="en-US"/>
        </w:rPr>
        <w:t>- organizing the work of contest jury</w:t>
      </w:r>
    </w:p>
    <w:p w:rsidR="000A733E" w:rsidRPr="00301FC1" w:rsidRDefault="000A733E" w:rsidP="000A733E">
      <w:pPr>
        <w:jc w:val="both"/>
        <w:rPr>
          <w:lang w:val="en-US"/>
        </w:rPr>
      </w:pPr>
      <w:r w:rsidRPr="00301FC1">
        <w:rPr>
          <w:lang w:val="en-US"/>
        </w:rPr>
        <w:t>- organizing the awarding ceremony</w:t>
      </w:r>
    </w:p>
    <w:p w:rsidR="000A733E" w:rsidRPr="00301FC1" w:rsidRDefault="000A733E" w:rsidP="000A733E">
      <w:pPr>
        <w:jc w:val="both"/>
        <w:rPr>
          <w:lang w:val="en-US"/>
        </w:rPr>
      </w:pPr>
      <w:r w:rsidRPr="00301FC1">
        <w:rPr>
          <w:lang w:val="en-US"/>
        </w:rPr>
        <w:t>- providing the informational support of the contest</w:t>
      </w:r>
    </w:p>
    <w:p w:rsidR="000A733E" w:rsidRPr="00301FC1" w:rsidRDefault="000A733E" w:rsidP="000A733E">
      <w:pPr>
        <w:jc w:val="both"/>
        <w:rPr>
          <w:lang w:val="en-US"/>
        </w:rPr>
      </w:pPr>
      <w:r w:rsidRPr="00301FC1">
        <w:rPr>
          <w:lang w:val="en-US"/>
        </w:rPr>
        <w:t xml:space="preserve">- informing the participants about the running of the contest and its results. </w:t>
      </w:r>
    </w:p>
    <w:p w:rsidR="000A733E" w:rsidRPr="00301FC1" w:rsidRDefault="000A733E" w:rsidP="000A733E">
      <w:pPr>
        <w:jc w:val="both"/>
        <w:rPr>
          <w:lang w:val="en-US"/>
        </w:rPr>
      </w:pPr>
    </w:p>
    <w:p w:rsidR="000A733E" w:rsidRPr="00301FC1" w:rsidRDefault="000A733E" w:rsidP="000A733E">
      <w:pPr>
        <w:jc w:val="both"/>
        <w:rPr>
          <w:b/>
          <w:lang w:val="en-US"/>
        </w:rPr>
      </w:pPr>
      <w:r w:rsidRPr="00301FC1">
        <w:rPr>
          <w:b/>
          <w:lang w:val="en-US"/>
        </w:rPr>
        <w:t>2. CONTESTANTS</w:t>
      </w:r>
    </w:p>
    <w:p w:rsidR="000A733E" w:rsidRPr="00301FC1" w:rsidRDefault="000A733E" w:rsidP="000A733E">
      <w:pPr>
        <w:spacing w:before="120"/>
        <w:jc w:val="both"/>
        <w:rPr>
          <w:lang w:val="en-US"/>
        </w:rPr>
      </w:pPr>
      <w:r w:rsidRPr="00301FC1">
        <w:rPr>
          <w:lang w:val="en-US"/>
        </w:rPr>
        <w:t>2.1. Only coins issued between 1 January and 31 December 201</w:t>
      </w:r>
      <w:r w:rsidR="00EC77F6">
        <w:rPr>
          <w:lang w:val="en-US"/>
        </w:rPr>
        <w:t>8</w:t>
      </w:r>
      <w:r w:rsidRPr="00301FC1">
        <w:rPr>
          <w:lang w:val="en-US"/>
        </w:rPr>
        <w:t xml:space="preserve"> may be submitted to the contest. </w:t>
      </w:r>
    </w:p>
    <w:p w:rsidR="000A733E" w:rsidRPr="00301FC1" w:rsidRDefault="000A733E" w:rsidP="000A733E">
      <w:pPr>
        <w:spacing w:before="120"/>
        <w:jc w:val="both"/>
        <w:rPr>
          <w:lang w:val="en-US"/>
        </w:rPr>
      </w:pPr>
      <w:r w:rsidRPr="00301FC1">
        <w:rPr>
          <w:lang w:val="en-US"/>
        </w:rPr>
        <w:t>2.2. The national banks, mints which produced coins, distributing companies and the organizing committee can submit coins to the contest.</w:t>
      </w:r>
    </w:p>
    <w:p w:rsidR="000A733E" w:rsidRPr="00301FC1" w:rsidRDefault="000A733E" w:rsidP="000A733E">
      <w:pPr>
        <w:jc w:val="both"/>
        <w:rPr>
          <w:color w:val="000000"/>
          <w:lang w:val="en-US"/>
        </w:rPr>
      </w:pPr>
    </w:p>
    <w:p w:rsidR="000A733E" w:rsidRPr="00301FC1" w:rsidRDefault="000A733E" w:rsidP="000A733E">
      <w:pPr>
        <w:jc w:val="both"/>
        <w:rPr>
          <w:b/>
          <w:lang w:val="en-US"/>
        </w:rPr>
      </w:pPr>
      <w:r w:rsidRPr="00301FC1">
        <w:rPr>
          <w:b/>
          <w:lang w:val="en-US"/>
        </w:rPr>
        <w:t>3. CONTEST NOMINATIONS</w:t>
      </w:r>
    </w:p>
    <w:p w:rsidR="000A733E" w:rsidRPr="00301FC1" w:rsidRDefault="000A733E" w:rsidP="000A733E">
      <w:pPr>
        <w:spacing w:before="120"/>
        <w:jc w:val="both"/>
        <w:rPr>
          <w:lang w:val="en-US"/>
        </w:rPr>
      </w:pPr>
      <w:r w:rsidRPr="00301FC1">
        <w:rPr>
          <w:lang w:val="en-US"/>
        </w:rPr>
        <w:t>3.1. The contest has the following nominations:</w:t>
      </w:r>
    </w:p>
    <w:p w:rsidR="000A733E" w:rsidRPr="00301FC1" w:rsidRDefault="000A733E" w:rsidP="000A733E">
      <w:pPr>
        <w:pStyle w:val="a4"/>
        <w:numPr>
          <w:ilvl w:val="0"/>
          <w:numId w:val="1"/>
        </w:numPr>
        <w:spacing w:after="0"/>
        <w:jc w:val="both"/>
        <w:rPr>
          <w:rFonts w:ascii="Times New Roman" w:hAnsi="Times New Roman"/>
          <w:sz w:val="24"/>
          <w:szCs w:val="24"/>
          <w:lang w:val="en-US"/>
        </w:rPr>
      </w:pPr>
      <w:r w:rsidRPr="00301FC1">
        <w:rPr>
          <w:rFonts w:ascii="Times New Roman" w:hAnsi="Times New Roman"/>
          <w:sz w:val="24"/>
          <w:szCs w:val="24"/>
          <w:lang w:val="en-US"/>
        </w:rPr>
        <w:t>Unique concept</w:t>
      </w:r>
    </w:p>
    <w:p w:rsidR="000A733E" w:rsidRPr="00301FC1" w:rsidRDefault="00326DF4" w:rsidP="000A733E">
      <w:pPr>
        <w:pStyle w:val="a4"/>
        <w:numPr>
          <w:ilvl w:val="0"/>
          <w:numId w:val="1"/>
        </w:numPr>
        <w:spacing w:after="0"/>
        <w:jc w:val="both"/>
        <w:rPr>
          <w:rFonts w:ascii="Times New Roman" w:hAnsi="Times New Roman"/>
          <w:sz w:val="24"/>
          <w:szCs w:val="24"/>
          <w:lang w:val="en-US"/>
        </w:rPr>
      </w:pPr>
      <w:r w:rsidRPr="00301FC1">
        <w:rPr>
          <w:rFonts w:ascii="Times New Roman" w:hAnsi="Times New Roman"/>
          <w:sz w:val="24"/>
          <w:szCs w:val="24"/>
          <w:lang w:val="en-US"/>
        </w:rPr>
        <w:t>B</w:t>
      </w:r>
      <w:r w:rsidR="0058504B" w:rsidRPr="00301FC1">
        <w:rPr>
          <w:rFonts w:ascii="Times New Roman" w:hAnsi="Times New Roman"/>
          <w:sz w:val="24"/>
          <w:szCs w:val="24"/>
          <w:lang w:val="en-US"/>
        </w:rPr>
        <w:t>est</w:t>
      </w:r>
      <w:r w:rsidR="000A733E" w:rsidRPr="00301FC1">
        <w:rPr>
          <w:rFonts w:ascii="Times New Roman" w:hAnsi="Times New Roman"/>
          <w:sz w:val="24"/>
          <w:szCs w:val="24"/>
          <w:lang w:val="en-US"/>
        </w:rPr>
        <w:t xml:space="preserve"> artistic solution</w:t>
      </w:r>
    </w:p>
    <w:p w:rsidR="000A733E" w:rsidRPr="00301FC1" w:rsidRDefault="000A733E" w:rsidP="000A733E">
      <w:pPr>
        <w:pStyle w:val="a4"/>
        <w:numPr>
          <w:ilvl w:val="0"/>
          <w:numId w:val="1"/>
        </w:numPr>
        <w:spacing w:after="0"/>
        <w:jc w:val="both"/>
        <w:rPr>
          <w:rFonts w:ascii="Times New Roman" w:hAnsi="Times New Roman"/>
          <w:sz w:val="24"/>
          <w:szCs w:val="24"/>
          <w:lang w:val="en-US"/>
        </w:rPr>
      </w:pPr>
      <w:r w:rsidRPr="00301FC1">
        <w:rPr>
          <w:rFonts w:ascii="Times New Roman" w:hAnsi="Times New Roman"/>
          <w:sz w:val="24"/>
          <w:szCs w:val="24"/>
          <w:lang w:val="en-US"/>
        </w:rPr>
        <w:t>Original technology</w:t>
      </w:r>
    </w:p>
    <w:p w:rsidR="00A06CB7" w:rsidRPr="00301FC1" w:rsidRDefault="00326DF4" w:rsidP="000A733E">
      <w:pPr>
        <w:pStyle w:val="a4"/>
        <w:numPr>
          <w:ilvl w:val="0"/>
          <w:numId w:val="1"/>
        </w:numPr>
        <w:spacing w:after="0"/>
        <w:jc w:val="both"/>
        <w:rPr>
          <w:rFonts w:ascii="Times New Roman" w:hAnsi="Times New Roman"/>
          <w:sz w:val="24"/>
          <w:szCs w:val="24"/>
          <w:lang w:val="en-US"/>
        </w:rPr>
      </w:pPr>
      <w:r w:rsidRPr="00301FC1">
        <w:rPr>
          <w:rStyle w:val="shorttext"/>
          <w:rFonts w:ascii="Times New Roman" w:hAnsi="Times New Roman"/>
          <w:sz w:val="24"/>
          <w:szCs w:val="24"/>
        </w:rPr>
        <w:t>B</w:t>
      </w:r>
      <w:r w:rsidR="00A06CB7" w:rsidRPr="00301FC1">
        <w:rPr>
          <w:rStyle w:val="shorttext"/>
          <w:rFonts w:ascii="Times New Roman" w:hAnsi="Times New Roman"/>
          <w:sz w:val="24"/>
          <w:szCs w:val="24"/>
        </w:rPr>
        <w:t>est circulation coin</w:t>
      </w:r>
    </w:p>
    <w:p w:rsidR="000A733E" w:rsidRPr="00301FC1" w:rsidRDefault="000A733E" w:rsidP="000A733E">
      <w:pPr>
        <w:pStyle w:val="a4"/>
        <w:numPr>
          <w:ilvl w:val="0"/>
          <w:numId w:val="1"/>
        </w:numPr>
        <w:spacing w:after="0"/>
        <w:jc w:val="both"/>
        <w:rPr>
          <w:rFonts w:ascii="Times New Roman" w:hAnsi="Times New Roman"/>
          <w:sz w:val="24"/>
          <w:szCs w:val="24"/>
          <w:lang w:val="en-US"/>
        </w:rPr>
      </w:pPr>
      <w:r w:rsidRPr="00301FC1">
        <w:rPr>
          <w:rFonts w:ascii="Times New Roman" w:hAnsi="Times New Roman"/>
          <w:sz w:val="24"/>
          <w:szCs w:val="24"/>
          <w:lang w:val="en-US"/>
        </w:rPr>
        <w:t xml:space="preserve">Coin classic </w:t>
      </w:r>
    </w:p>
    <w:p w:rsidR="000A733E" w:rsidRPr="00301FC1" w:rsidRDefault="000A733E" w:rsidP="000A733E">
      <w:pPr>
        <w:pStyle w:val="a4"/>
        <w:numPr>
          <w:ilvl w:val="0"/>
          <w:numId w:val="1"/>
        </w:numPr>
        <w:spacing w:after="0"/>
        <w:jc w:val="both"/>
        <w:rPr>
          <w:rFonts w:ascii="Times New Roman" w:hAnsi="Times New Roman"/>
          <w:sz w:val="24"/>
          <w:szCs w:val="24"/>
          <w:lang w:val="en-US"/>
        </w:rPr>
      </w:pPr>
      <w:r w:rsidRPr="00301FC1">
        <w:rPr>
          <w:rFonts w:ascii="Times New Roman" w:hAnsi="Times New Roman"/>
          <w:sz w:val="24"/>
          <w:szCs w:val="24"/>
          <w:lang w:val="en-US"/>
        </w:rPr>
        <w:t>Souvenir coin</w:t>
      </w:r>
    </w:p>
    <w:p w:rsidR="000A733E" w:rsidRPr="00301FC1" w:rsidRDefault="000A733E" w:rsidP="000A733E">
      <w:pPr>
        <w:pStyle w:val="a4"/>
        <w:numPr>
          <w:ilvl w:val="0"/>
          <w:numId w:val="1"/>
        </w:numPr>
        <w:spacing w:after="0"/>
        <w:jc w:val="both"/>
        <w:rPr>
          <w:rFonts w:ascii="Times New Roman" w:hAnsi="Times New Roman"/>
          <w:sz w:val="24"/>
          <w:szCs w:val="24"/>
          <w:lang w:val="en-US"/>
        </w:rPr>
      </w:pPr>
      <w:r w:rsidRPr="00301FC1">
        <w:rPr>
          <w:rFonts w:ascii="Times New Roman" w:hAnsi="Times New Roman"/>
          <w:sz w:val="24"/>
          <w:szCs w:val="24"/>
          <w:lang w:val="en-US"/>
        </w:rPr>
        <w:t xml:space="preserve">Silver coin </w:t>
      </w:r>
    </w:p>
    <w:p w:rsidR="000A733E" w:rsidRDefault="000A733E" w:rsidP="000A733E">
      <w:pPr>
        <w:pStyle w:val="a4"/>
        <w:numPr>
          <w:ilvl w:val="0"/>
          <w:numId w:val="1"/>
        </w:numPr>
        <w:spacing w:after="0"/>
        <w:jc w:val="both"/>
        <w:rPr>
          <w:rFonts w:ascii="Times New Roman" w:hAnsi="Times New Roman"/>
          <w:sz w:val="24"/>
          <w:szCs w:val="24"/>
          <w:lang w:val="en-US"/>
        </w:rPr>
      </w:pPr>
      <w:r w:rsidRPr="00301FC1">
        <w:rPr>
          <w:rFonts w:ascii="Times New Roman" w:hAnsi="Times New Roman"/>
          <w:sz w:val="24"/>
          <w:szCs w:val="24"/>
          <w:lang w:val="en-US"/>
        </w:rPr>
        <w:t xml:space="preserve">Gold coin </w:t>
      </w:r>
    </w:p>
    <w:p w:rsidR="00301FC1" w:rsidRDefault="00301FC1" w:rsidP="00301FC1">
      <w:pPr>
        <w:pStyle w:val="a4"/>
        <w:numPr>
          <w:ilvl w:val="0"/>
          <w:numId w:val="1"/>
        </w:numPr>
        <w:spacing w:after="0"/>
        <w:jc w:val="both"/>
        <w:rPr>
          <w:rFonts w:ascii="Times New Roman" w:hAnsi="Times New Roman"/>
          <w:sz w:val="24"/>
          <w:szCs w:val="24"/>
          <w:lang w:val="en-US"/>
        </w:rPr>
      </w:pPr>
      <w:r w:rsidRPr="00301FC1">
        <w:rPr>
          <w:rFonts w:ascii="Times New Roman" w:hAnsi="Times New Roman"/>
          <w:sz w:val="24"/>
          <w:szCs w:val="24"/>
          <w:lang w:val="en-US"/>
        </w:rPr>
        <w:t>Coin of the year</w:t>
      </w:r>
    </w:p>
    <w:p w:rsidR="00EC77F6" w:rsidRDefault="00EC77F6" w:rsidP="000A733E">
      <w:pPr>
        <w:spacing w:after="120"/>
        <w:jc w:val="both"/>
        <w:rPr>
          <w:lang w:val="en-US"/>
        </w:rPr>
      </w:pPr>
    </w:p>
    <w:p w:rsidR="000A733E" w:rsidRPr="00301FC1" w:rsidRDefault="000A733E" w:rsidP="000A733E">
      <w:pPr>
        <w:spacing w:after="120"/>
        <w:jc w:val="both"/>
        <w:rPr>
          <w:lang w:val="en-US"/>
        </w:rPr>
      </w:pPr>
      <w:r w:rsidRPr="00301FC1">
        <w:rPr>
          <w:lang w:val="en-US"/>
        </w:rPr>
        <w:t>Conditions for participation in each nomination are described in cl. 4.5.</w:t>
      </w:r>
    </w:p>
    <w:p w:rsidR="000A733E" w:rsidRPr="00301FC1" w:rsidRDefault="000A733E" w:rsidP="000A733E">
      <w:pPr>
        <w:jc w:val="both"/>
        <w:rPr>
          <w:lang w:val="en-US"/>
        </w:rPr>
      </w:pPr>
      <w:r w:rsidRPr="00301FC1">
        <w:rPr>
          <w:lang w:val="en-US"/>
        </w:rPr>
        <w:t xml:space="preserve">3.2. Images and brief description of all coins submitted to the contest will be placed on the website </w:t>
      </w:r>
      <w:hyperlink r:id="rId6" w:history="1">
        <w:r w:rsidRPr="00301FC1">
          <w:rPr>
            <w:rStyle w:val="a3"/>
            <w:lang w:val="en-US"/>
          </w:rPr>
          <w:t>www.Gold10.ru</w:t>
        </w:r>
      </w:hyperlink>
      <w:r w:rsidRPr="00301FC1">
        <w:rPr>
          <w:lang w:val="en-US"/>
        </w:rPr>
        <w:t xml:space="preserve">. </w:t>
      </w:r>
      <w:r w:rsidR="00192E01" w:rsidRPr="00301FC1">
        <w:rPr>
          <w:lang w:val="en-US"/>
        </w:rPr>
        <w:t>V</w:t>
      </w:r>
      <w:r w:rsidRPr="00301FC1">
        <w:rPr>
          <w:lang w:val="en-US"/>
        </w:rPr>
        <w:t>isitors of the website will be able to vote for the coins they liked. The winner of the People's Choice Award will be decided according to internet voting on the site.</w:t>
      </w:r>
    </w:p>
    <w:p w:rsidR="000A733E" w:rsidRPr="00301FC1" w:rsidRDefault="000A733E" w:rsidP="000A733E">
      <w:pPr>
        <w:rPr>
          <w:lang w:val="en-US"/>
        </w:rPr>
      </w:pPr>
    </w:p>
    <w:p w:rsidR="000A733E" w:rsidRPr="00301FC1" w:rsidRDefault="000A733E" w:rsidP="000A733E">
      <w:pPr>
        <w:spacing w:before="120"/>
        <w:jc w:val="both"/>
        <w:rPr>
          <w:lang w:val="en-US"/>
        </w:rPr>
      </w:pPr>
      <w:r w:rsidRPr="00301FC1">
        <w:rPr>
          <w:lang w:val="en-US"/>
        </w:rPr>
        <w:t>3.3. The organizing committee reserves the right to represent special nominations and awards.</w:t>
      </w:r>
    </w:p>
    <w:p w:rsidR="000A733E" w:rsidRPr="00301FC1" w:rsidRDefault="000A733E" w:rsidP="000A733E">
      <w:pPr>
        <w:spacing w:before="120"/>
        <w:jc w:val="both"/>
        <w:rPr>
          <w:lang w:val="en-US"/>
        </w:rPr>
      </w:pPr>
    </w:p>
    <w:p w:rsidR="000A733E" w:rsidRPr="00301FC1" w:rsidRDefault="000A733E" w:rsidP="000A733E">
      <w:pPr>
        <w:jc w:val="both"/>
        <w:rPr>
          <w:b/>
          <w:lang w:val="en-US"/>
        </w:rPr>
      </w:pPr>
      <w:r w:rsidRPr="00301FC1">
        <w:rPr>
          <w:b/>
          <w:lang w:val="en-US"/>
        </w:rPr>
        <w:t xml:space="preserve">4. APPLICATION PERIOD AND CONDITIONS FOR ENTRY INTO THE CONTEST  </w:t>
      </w:r>
    </w:p>
    <w:p w:rsidR="000A733E" w:rsidRPr="00301FC1" w:rsidRDefault="000A733E" w:rsidP="000A733E">
      <w:pPr>
        <w:spacing w:before="120"/>
        <w:jc w:val="both"/>
        <w:rPr>
          <w:lang w:val="en-US"/>
        </w:rPr>
      </w:pPr>
      <w:r w:rsidRPr="00301FC1">
        <w:rPr>
          <w:bCs/>
          <w:caps/>
          <w:lang w:val="en-US"/>
        </w:rPr>
        <w:t xml:space="preserve">4.1. </w:t>
      </w:r>
      <w:r w:rsidR="002A6A66" w:rsidRPr="00301FC1">
        <w:rPr>
          <w:lang w:val="en-US"/>
        </w:rPr>
        <w:t>To take part</w:t>
      </w:r>
      <w:r w:rsidRPr="00301FC1">
        <w:rPr>
          <w:lang w:val="en-US"/>
        </w:rPr>
        <w:t xml:space="preserve"> in the contest it is necessary to </w:t>
      </w:r>
      <w:r w:rsidR="002A6A66" w:rsidRPr="00301FC1">
        <w:rPr>
          <w:lang w:val="en-US"/>
        </w:rPr>
        <w:t>submit to the organizing committee</w:t>
      </w:r>
      <w:r w:rsidRPr="00301FC1">
        <w:rPr>
          <w:lang w:val="en-US"/>
        </w:rPr>
        <w:t xml:space="preserve"> the electronic images of the coins (obverse and reverse) </w:t>
      </w:r>
      <w:r w:rsidR="002A6A66" w:rsidRPr="00301FC1">
        <w:rPr>
          <w:lang w:val="en-US"/>
        </w:rPr>
        <w:t>in</w:t>
      </w:r>
      <w:r w:rsidRPr="00301FC1">
        <w:rPr>
          <w:lang w:val="en-US"/>
        </w:rPr>
        <w:t xml:space="preserve"> high resolution (not less than 300 dpi) and the </w:t>
      </w:r>
      <w:r w:rsidR="002A6A66" w:rsidRPr="00301FC1">
        <w:rPr>
          <w:lang w:val="en-US"/>
        </w:rPr>
        <w:t xml:space="preserve">attached </w:t>
      </w:r>
      <w:r w:rsidRPr="00301FC1">
        <w:rPr>
          <w:lang w:val="en-US"/>
        </w:rPr>
        <w:t>application form.</w:t>
      </w:r>
    </w:p>
    <w:p w:rsidR="000A733E" w:rsidRPr="00301FC1" w:rsidRDefault="000A733E" w:rsidP="000A733E">
      <w:pPr>
        <w:spacing w:before="120"/>
        <w:jc w:val="both"/>
        <w:rPr>
          <w:lang w:val="en-US"/>
        </w:rPr>
      </w:pPr>
      <w:r w:rsidRPr="00301FC1">
        <w:rPr>
          <w:lang w:val="en-US"/>
        </w:rPr>
        <w:t xml:space="preserve">4.2. Applications are accepted till </w:t>
      </w:r>
      <w:r w:rsidR="00B24A09" w:rsidRPr="00301FC1">
        <w:rPr>
          <w:lang w:val="en-US"/>
        </w:rPr>
        <w:t>2</w:t>
      </w:r>
      <w:r w:rsidR="00EC77F6">
        <w:rPr>
          <w:lang w:val="en-US"/>
        </w:rPr>
        <w:t>5</w:t>
      </w:r>
      <w:r w:rsidRPr="00301FC1">
        <w:rPr>
          <w:lang w:val="en-US"/>
        </w:rPr>
        <w:t xml:space="preserve"> March 201</w:t>
      </w:r>
      <w:r w:rsidR="00EC77F6">
        <w:rPr>
          <w:lang w:val="en-US"/>
        </w:rPr>
        <w:t>9</w:t>
      </w:r>
      <w:r w:rsidRPr="00301FC1">
        <w:rPr>
          <w:lang w:val="en-US"/>
        </w:rPr>
        <w:t>.</w:t>
      </w:r>
    </w:p>
    <w:p w:rsidR="000A733E" w:rsidRPr="00301FC1" w:rsidRDefault="000A733E" w:rsidP="000A733E">
      <w:pPr>
        <w:spacing w:before="120"/>
        <w:jc w:val="both"/>
        <w:rPr>
          <w:lang w:val="en-US"/>
        </w:rPr>
      </w:pPr>
      <w:r w:rsidRPr="00301FC1">
        <w:rPr>
          <w:lang w:val="en-US"/>
        </w:rPr>
        <w:t xml:space="preserve">4.3. The organizing committee reserves the right to </w:t>
      </w:r>
      <w:r w:rsidR="00926957" w:rsidRPr="00301FC1">
        <w:rPr>
          <w:lang w:val="en-US"/>
        </w:rPr>
        <w:t>move</w:t>
      </w:r>
      <w:r w:rsidRPr="00301FC1">
        <w:rPr>
          <w:lang w:val="en-US"/>
        </w:rPr>
        <w:t xml:space="preserve"> </w:t>
      </w:r>
      <w:r w:rsidR="00926957" w:rsidRPr="00301FC1">
        <w:rPr>
          <w:lang w:val="en-US"/>
        </w:rPr>
        <w:t xml:space="preserve">the submitted </w:t>
      </w:r>
      <w:r w:rsidRPr="00301FC1">
        <w:rPr>
          <w:lang w:val="en-US"/>
        </w:rPr>
        <w:t xml:space="preserve">coin to </w:t>
      </w:r>
      <w:r w:rsidR="00926957" w:rsidRPr="00301FC1">
        <w:rPr>
          <w:lang w:val="en-US"/>
        </w:rPr>
        <w:t xml:space="preserve">the </w:t>
      </w:r>
      <w:r w:rsidRPr="00301FC1">
        <w:rPr>
          <w:lang w:val="en-US"/>
        </w:rPr>
        <w:t>other nomination,</w:t>
      </w:r>
      <w:r w:rsidR="00926957" w:rsidRPr="00301FC1">
        <w:rPr>
          <w:lang w:val="en-US"/>
        </w:rPr>
        <w:t xml:space="preserve"> </w:t>
      </w:r>
      <w:r w:rsidR="0097655D" w:rsidRPr="00301FC1">
        <w:rPr>
          <w:lang w:val="en-US"/>
        </w:rPr>
        <w:t>different</w:t>
      </w:r>
      <w:r w:rsidRPr="00301FC1">
        <w:rPr>
          <w:lang w:val="en-US"/>
        </w:rPr>
        <w:t xml:space="preserve"> </w:t>
      </w:r>
      <w:r w:rsidR="00926957" w:rsidRPr="00301FC1">
        <w:rPr>
          <w:lang w:val="en-US"/>
        </w:rPr>
        <w:t>from</w:t>
      </w:r>
      <w:r w:rsidRPr="00301FC1">
        <w:rPr>
          <w:lang w:val="en-US"/>
        </w:rPr>
        <w:t xml:space="preserve"> which it was initially entered.</w:t>
      </w:r>
    </w:p>
    <w:p w:rsidR="000A733E" w:rsidRPr="00301FC1" w:rsidRDefault="000A733E" w:rsidP="000A733E">
      <w:pPr>
        <w:spacing w:before="120"/>
        <w:jc w:val="both"/>
        <w:rPr>
          <w:lang w:val="en-US"/>
        </w:rPr>
      </w:pPr>
      <w:r w:rsidRPr="00301FC1">
        <w:rPr>
          <w:lang w:val="en-US"/>
        </w:rPr>
        <w:lastRenderedPageBreak/>
        <w:t xml:space="preserve">4.4. </w:t>
      </w:r>
      <w:r w:rsidR="00926957" w:rsidRPr="00301FC1">
        <w:rPr>
          <w:lang w:val="en-US"/>
        </w:rPr>
        <w:t>All applications</w:t>
      </w:r>
      <w:r w:rsidRPr="00301FC1">
        <w:rPr>
          <w:lang w:val="en-US"/>
        </w:rPr>
        <w:t xml:space="preserve"> should be </w:t>
      </w:r>
      <w:r w:rsidR="00926957" w:rsidRPr="00301FC1">
        <w:rPr>
          <w:lang w:val="en-US"/>
        </w:rPr>
        <w:t>sent</w:t>
      </w:r>
      <w:r w:rsidRPr="00301FC1">
        <w:rPr>
          <w:lang w:val="en-US"/>
        </w:rPr>
        <w:t xml:space="preserve"> to the organizing committee. </w:t>
      </w:r>
    </w:p>
    <w:p w:rsidR="000A733E" w:rsidRPr="00301FC1" w:rsidRDefault="000A733E" w:rsidP="000A733E">
      <w:pPr>
        <w:jc w:val="both"/>
        <w:rPr>
          <w:lang w:val="en-US"/>
        </w:rPr>
      </w:pPr>
      <w:r w:rsidRPr="00301FC1">
        <w:rPr>
          <w:lang w:val="it-IT"/>
        </w:rPr>
        <w:t xml:space="preserve">E-mail: </w:t>
      </w:r>
      <w:r w:rsidR="00583565" w:rsidRPr="00583565">
        <w:fldChar w:fldCharType="begin"/>
      </w:r>
      <w:r w:rsidR="00ED2FB8" w:rsidRPr="00ED2FB8">
        <w:rPr>
          <w:lang w:val="en-US"/>
        </w:rPr>
        <w:instrText xml:space="preserve"> HYPERLINK "mailto:ivchenko@watermark.ru" </w:instrText>
      </w:r>
      <w:r w:rsidR="00583565" w:rsidRPr="00583565">
        <w:fldChar w:fldCharType="separate"/>
      </w:r>
      <w:r w:rsidRPr="00301FC1">
        <w:rPr>
          <w:rStyle w:val="a3"/>
          <w:lang w:val="it-IT"/>
        </w:rPr>
        <w:t>ivchenko@watermark.ru</w:t>
      </w:r>
      <w:r w:rsidR="00583565">
        <w:rPr>
          <w:rStyle w:val="a3"/>
          <w:lang w:val="it-IT"/>
        </w:rPr>
        <w:fldChar w:fldCharType="end"/>
      </w:r>
      <w:r w:rsidRPr="00301FC1">
        <w:rPr>
          <w:lang w:val="en-US"/>
        </w:rPr>
        <w:t xml:space="preserve">; </w:t>
      </w:r>
      <w:hyperlink r:id="rId7" w:history="1">
        <w:r w:rsidRPr="00301FC1">
          <w:rPr>
            <w:rStyle w:val="a3"/>
            <w:lang w:val="en-US"/>
          </w:rPr>
          <w:t>coincontest@mail.ru</w:t>
        </w:r>
      </w:hyperlink>
      <w:r w:rsidRPr="00301FC1">
        <w:rPr>
          <w:lang w:val="en-US"/>
        </w:rPr>
        <w:t xml:space="preserve"> </w:t>
      </w:r>
    </w:p>
    <w:p w:rsidR="000A733E" w:rsidRPr="00301FC1" w:rsidRDefault="000A733E" w:rsidP="000A733E">
      <w:pPr>
        <w:jc w:val="both"/>
        <w:rPr>
          <w:lang w:val="en-US"/>
        </w:rPr>
      </w:pPr>
      <w:r w:rsidRPr="00301FC1">
        <w:rPr>
          <w:lang w:val="en-US"/>
        </w:rPr>
        <w:t>Tel.: +7 812 495 43 02</w:t>
      </w:r>
    </w:p>
    <w:p w:rsidR="000A733E" w:rsidRPr="00301FC1" w:rsidRDefault="000A733E" w:rsidP="000A733E">
      <w:pPr>
        <w:jc w:val="both"/>
        <w:rPr>
          <w:lang w:val="en-US"/>
        </w:rPr>
      </w:pPr>
      <w:r w:rsidRPr="00301FC1">
        <w:rPr>
          <w:lang w:val="en-US"/>
        </w:rPr>
        <w:t>Fax: +7 (812) 325-20-99</w:t>
      </w:r>
    </w:p>
    <w:p w:rsidR="000A733E" w:rsidRPr="00301FC1" w:rsidRDefault="000A733E" w:rsidP="000A733E">
      <w:pPr>
        <w:jc w:val="both"/>
        <w:rPr>
          <w:lang w:val="en-US"/>
        </w:rPr>
      </w:pPr>
      <w:r w:rsidRPr="00301FC1">
        <w:rPr>
          <w:lang w:val="en-US"/>
        </w:rPr>
        <w:t xml:space="preserve">Address: </w:t>
      </w:r>
      <w:proofErr w:type="spellStart"/>
      <w:r w:rsidRPr="00301FC1">
        <w:rPr>
          <w:lang w:val="en-US"/>
        </w:rPr>
        <w:t>Staro-Petergofsky</w:t>
      </w:r>
      <w:proofErr w:type="spellEnd"/>
      <w:r w:rsidRPr="00301FC1">
        <w:rPr>
          <w:lang w:val="en-US"/>
        </w:rPr>
        <w:t xml:space="preserve"> pr., 43-</w:t>
      </w:r>
      <w:smartTag w:uri="urn:schemas-microsoft-com:office:smarttags" w:element="metricconverter">
        <w:smartTagPr>
          <w:attr w:name="ProductID" w:val="45, liter"/>
        </w:smartTagPr>
        <w:r w:rsidRPr="00301FC1">
          <w:rPr>
            <w:lang w:val="en-US"/>
          </w:rPr>
          <w:t>45, liter</w:t>
        </w:r>
      </w:smartTag>
      <w:r w:rsidRPr="00301FC1">
        <w:rPr>
          <w:lang w:val="en-US"/>
        </w:rPr>
        <w:t xml:space="preserve"> B, office 4n, St. Petersburg, 190020, Russia</w:t>
      </w:r>
    </w:p>
    <w:p w:rsidR="000A733E" w:rsidRPr="00301FC1" w:rsidRDefault="000A733E" w:rsidP="000A733E">
      <w:pPr>
        <w:jc w:val="both"/>
        <w:rPr>
          <w:lang w:val="en-US"/>
        </w:rPr>
      </w:pPr>
    </w:p>
    <w:p w:rsidR="000A733E" w:rsidRPr="00301FC1" w:rsidRDefault="000A733E" w:rsidP="000A733E">
      <w:pPr>
        <w:jc w:val="both"/>
        <w:rPr>
          <w:b/>
          <w:lang w:val="en-US"/>
        </w:rPr>
      </w:pPr>
      <w:r w:rsidRPr="00301FC1">
        <w:rPr>
          <w:b/>
          <w:lang w:val="en-US"/>
        </w:rPr>
        <w:t>4.5.</w:t>
      </w:r>
      <w:r w:rsidRPr="00301FC1">
        <w:rPr>
          <w:lang w:val="en-US"/>
        </w:rPr>
        <w:t xml:space="preserve"> </w:t>
      </w:r>
      <w:r w:rsidRPr="00301FC1">
        <w:rPr>
          <w:b/>
          <w:lang w:val="en-US"/>
        </w:rPr>
        <w:t xml:space="preserve">Conditions for </w:t>
      </w:r>
      <w:r w:rsidR="009641AF" w:rsidRPr="00301FC1">
        <w:rPr>
          <w:b/>
          <w:lang w:val="en-US"/>
        </w:rPr>
        <w:t>participation in</w:t>
      </w:r>
      <w:r w:rsidRPr="00301FC1">
        <w:rPr>
          <w:b/>
          <w:lang w:val="en-US"/>
        </w:rPr>
        <w:t xml:space="preserve"> the contest nominations</w:t>
      </w:r>
    </w:p>
    <w:p w:rsidR="000A733E" w:rsidRPr="00301FC1" w:rsidRDefault="000A733E" w:rsidP="000A733E">
      <w:pPr>
        <w:jc w:val="both"/>
        <w:rPr>
          <w:b/>
          <w:lang w:val="en-US"/>
        </w:rPr>
      </w:pPr>
      <w:r w:rsidRPr="00301FC1">
        <w:rPr>
          <w:b/>
          <w:lang w:val="en-US"/>
        </w:rPr>
        <w:t xml:space="preserve"> </w:t>
      </w:r>
    </w:p>
    <w:p w:rsidR="000A733E" w:rsidRPr="00301FC1" w:rsidRDefault="000A733E" w:rsidP="000A733E">
      <w:pPr>
        <w:tabs>
          <w:tab w:val="left" w:pos="426"/>
        </w:tabs>
        <w:jc w:val="both"/>
        <w:rPr>
          <w:b/>
          <w:i/>
          <w:lang w:val="en-US"/>
        </w:rPr>
      </w:pPr>
      <w:r w:rsidRPr="00301FC1">
        <w:rPr>
          <w:b/>
          <w:lang w:val="en-US"/>
        </w:rPr>
        <w:t>1.</w:t>
      </w:r>
      <w:r w:rsidRPr="00301FC1">
        <w:rPr>
          <w:i/>
          <w:lang w:val="en-US"/>
        </w:rPr>
        <w:t xml:space="preserve"> </w:t>
      </w:r>
      <w:r w:rsidRPr="00301FC1">
        <w:rPr>
          <w:b/>
          <w:i/>
          <w:lang w:val="en-US"/>
        </w:rPr>
        <w:t>Unique concept</w:t>
      </w:r>
    </w:p>
    <w:p w:rsidR="00125C90" w:rsidRPr="00301FC1" w:rsidRDefault="00125C90" w:rsidP="000A733E">
      <w:pPr>
        <w:tabs>
          <w:tab w:val="left" w:pos="426"/>
        </w:tabs>
        <w:jc w:val="both"/>
        <w:rPr>
          <w:b/>
          <w:i/>
          <w:lang w:val="en-US"/>
        </w:rPr>
      </w:pPr>
    </w:p>
    <w:p w:rsidR="00586F82" w:rsidRPr="00301FC1" w:rsidRDefault="00157A9F" w:rsidP="00125C90">
      <w:pPr>
        <w:tabs>
          <w:tab w:val="left" w:pos="426"/>
        </w:tabs>
        <w:suppressAutoHyphens w:val="0"/>
        <w:jc w:val="both"/>
        <w:rPr>
          <w:lang w:val="en-US"/>
        </w:rPr>
      </w:pPr>
      <w:r w:rsidRPr="00301FC1">
        <w:rPr>
          <w:b/>
          <w:lang w:val="en-US"/>
        </w:rPr>
        <w:t xml:space="preserve">Evaluation </w:t>
      </w:r>
      <w:r w:rsidR="00200700" w:rsidRPr="00301FC1">
        <w:rPr>
          <w:b/>
          <w:lang w:val="en-US"/>
        </w:rPr>
        <w:t>criteria</w:t>
      </w:r>
      <w:r w:rsidRPr="00301FC1">
        <w:rPr>
          <w:b/>
          <w:lang w:val="en-US"/>
        </w:rPr>
        <w:t xml:space="preserve">: </w:t>
      </w:r>
      <w:r w:rsidR="00326DF4" w:rsidRPr="00301FC1">
        <w:rPr>
          <w:b/>
          <w:lang w:val="en-US"/>
        </w:rPr>
        <w:t xml:space="preserve">The theme (idea) chosen for the coin as well as how brightly, originally and successfully it is developed </w:t>
      </w:r>
      <w:r w:rsidR="009641AF" w:rsidRPr="00301FC1">
        <w:rPr>
          <w:b/>
          <w:lang w:val="en-US"/>
        </w:rPr>
        <w:t xml:space="preserve">by the means </w:t>
      </w:r>
      <w:r w:rsidR="00326DF4" w:rsidRPr="00301FC1">
        <w:rPr>
          <w:b/>
          <w:lang w:val="en-US"/>
        </w:rPr>
        <w:t>of design and the technology</w:t>
      </w:r>
    </w:p>
    <w:p w:rsidR="000A733E" w:rsidRPr="00301FC1" w:rsidRDefault="009641AF" w:rsidP="000A733E">
      <w:pPr>
        <w:numPr>
          <w:ilvl w:val="0"/>
          <w:numId w:val="2"/>
        </w:numPr>
        <w:tabs>
          <w:tab w:val="left" w:pos="426"/>
        </w:tabs>
        <w:suppressAutoHyphens w:val="0"/>
        <w:ind w:left="0" w:firstLine="0"/>
        <w:jc w:val="both"/>
        <w:rPr>
          <w:lang w:val="en-US"/>
        </w:rPr>
      </w:pPr>
      <w:r w:rsidRPr="00301FC1">
        <w:rPr>
          <w:lang w:val="en-US"/>
        </w:rPr>
        <w:t xml:space="preserve">The </w:t>
      </w:r>
      <w:r w:rsidR="000A733E" w:rsidRPr="00301FC1">
        <w:rPr>
          <w:lang w:val="en-US"/>
        </w:rPr>
        <w:t>participant can</w:t>
      </w:r>
      <w:r w:rsidRPr="00301FC1">
        <w:rPr>
          <w:lang w:val="en-US"/>
        </w:rPr>
        <w:t>not</w:t>
      </w:r>
      <w:r w:rsidR="000A733E" w:rsidRPr="00301FC1">
        <w:rPr>
          <w:lang w:val="en-US"/>
        </w:rPr>
        <w:t xml:space="preserve"> present more than three coins </w:t>
      </w:r>
      <w:r w:rsidRPr="00301FC1">
        <w:rPr>
          <w:lang w:val="en-US"/>
        </w:rPr>
        <w:t>for</w:t>
      </w:r>
      <w:r w:rsidR="000A733E" w:rsidRPr="00301FC1">
        <w:rPr>
          <w:lang w:val="en-US"/>
        </w:rPr>
        <w:t xml:space="preserve"> the nomination.</w:t>
      </w:r>
    </w:p>
    <w:p w:rsidR="00326DF4" w:rsidRPr="00301FC1" w:rsidRDefault="00326DF4" w:rsidP="00326DF4">
      <w:pPr>
        <w:numPr>
          <w:ilvl w:val="0"/>
          <w:numId w:val="2"/>
        </w:numPr>
        <w:tabs>
          <w:tab w:val="left" w:pos="426"/>
        </w:tabs>
        <w:suppressAutoHyphens w:val="0"/>
        <w:ind w:left="0" w:firstLine="0"/>
        <w:jc w:val="both"/>
        <w:rPr>
          <w:lang w:val="en-US"/>
        </w:rPr>
      </w:pPr>
      <w:r w:rsidRPr="00301FC1">
        <w:rPr>
          <w:lang w:val="en-US"/>
        </w:rPr>
        <w:t>Coins made of any metals, depicting any theme and made with the use of any technology can be submitted.</w:t>
      </w:r>
    </w:p>
    <w:p w:rsidR="000A733E" w:rsidRPr="00301FC1" w:rsidRDefault="000A733E" w:rsidP="00326DF4">
      <w:pPr>
        <w:numPr>
          <w:ilvl w:val="0"/>
          <w:numId w:val="2"/>
        </w:numPr>
        <w:tabs>
          <w:tab w:val="left" w:pos="426"/>
        </w:tabs>
        <w:suppressAutoHyphens w:val="0"/>
        <w:ind w:left="0" w:firstLine="0"/>
        <w:jc w:val="both"/>
        <w:rPr>
          <w:lang w:val="en-US"/>
        </w:rPr>
      </w:pPr>
      <w:r w:rsidRPr="00301FC1">
        <w:rPr>
          <w:lang w:val="en-US"/>
        </w:rPr>
        <w:t>Coins applied to the nomination “Unique concept” cannot be presented in the nominations “</w:t>
      </w:r>
      <w:r w:rsidR="00125C90" w:rsidRPr="00301FC1">
        <w:rPr>
          <w:lang w:val="en-US"/>
        </w:rPr>
        <w:t>B</w:t>
      </w:r>
      <w:r w:rsidR="00326DF4" w:rsidRPr="00301FC1">
        <w:rPr>
          <w:lang w:val="en-US"/>
        </w:rPr>
        <w:t>est</w:t>
      </w:r>
      <w:r w:rsidRPr="00301FC1">
        <w:rPr>
          <w:lang w:val="en-US"/>
        </w:rPr>
        <w:t xml:space="preserve"> artistic solution” and “Original technology”.</w:t>
      </w:r>
    </w:p>
    <w:p w:rsidR="000A733E" w:rsidRPr="00301FC1" w:rsidRDefault="000A733E" w:rsidP="000A733E">
      <w:pPr>
        <w:tabs>
          <w:tab w:val="left" w:pos="426"/>
        </w:tabs>
        <w:suppressAutoHyphens w:val="0"/>
        <w:jc w:val="both"/>
        <w:rPr>
          <w:i/>
          <w:lang w:val="en-US"/>
        </w:rPr>
      </w:pPr>
    </w:p>
    <w:p w:rsidR="000A733E" w:rsidRPr="00301FC1" w:rsidRDefault="000A733E" w:rsidP="000A733E">
      <w:pPr>
        <w:pStyle w:val="a4"/>
        <w:tabs>
          <w:tab w:val="left" w:pos="426"/>
        </w:tabs>
        <w:spacing w:after="0"/>
        <w:ind w:left="0" w:right="313"/>
        <w:jc w:val="both"/>
        <w:rPr>
          <w:rFonts w:ascii="Times New Roman" w:hAnsi="Times New Roman"/>
          <w:b/>
          <w:i/>
          <w:sz w:val="24"/>
          <w:szCs w:val="24"/>
          <w:lang w:val="en-US"/>
        </w:rPr>
      </w:pPr>
      <w:r w:rsidRPr="00301FC1">
        <w:rPr>
          <w:rFonts w:ascii="Times New Roman" w:hAnsi="Times New Roman"/>
          <w:b/>
          <w:sz w:val="24"/>
          <w:szCs w:val="24"/>
          <w:lang w:val="en-US"/>
        </w:rPr>
        <w:t xml:space="preserve">2. </w:t>
      </w:r>
      <w:r w:rsidR="00326DF4" w:rsidRPr="00301FC1">
        <w:rPr>
          <w:rFonts w:ascii="Times New Roman" w:hAnsi="Times New Roman"/>
          <w:b/>
          <w:i/>
          <w:sz w:val="24"/>
          <w:szCs w:val="24"/>
          <w:lang w:val="en-US"/>
        </w:rPr>
        <w:t>Best</w:t>
      </w:r>
      <w:r w:rsidRPr="00301FC1">
        <w:rPr>
          <w:rFonts w:ascii="Times New Roman" w:hAnsi="Times New Roman"/>
          <w:b/>
          <w:i/>
          <w:sz w:val="24"/>
          <w:szCs w:val="24"/>
          <w:lang w:val="en-US"/>
        </w:rPr>
        <w:t xml:space="preserve"> artistic solution</w:t>
      </w:r>
    </w:p>
    <w:p w:rsidR="009F0C40" w:rsidRPr="00301FC1" w:rsidRDefault="009F0C40" w:rsidP="000A733E">
      <w:pPr>
        <w:pStyle w:val="a4"/>
        <w:tabs>
          <w:tab w:val="left" w:pos="426"/>
        </w:tabs>
        <w:spacing w:after="0"/>
        <w:ind w:left="0" w:right="313"/>
        <w:jc w:val="both"/>
        <w:rPr>
          <w:rFonts w:ascii="Times New Roman" w:hAnsi="Times New Roman"/>
          <w:b/>
          <w:sz w:val="24"/>
          <w:szCs w:val="24"/>
          <w:lang w:val="en-US"/>
        </w:rPr>
      </w:pPr>
    </w:p>
    <w:p w:rsidR="0016110A" w:rsidRPr="00301FC1" w:rsidRDefault="00157A9F" w:rsidP="00125C90">
      <w:pPr>
        <w:tabs>
          <w:tab w:val="left" w:pos="426"/>
        </w:tabs>
        <w:suppressAutoHyphens w:val="0"/>
        <w:ind w:left="11"/>
        <w:jc w:val="both"/>
        <w:rPr>
          <w:b/>
          <w:lang w:val="en-US"/>
        </w:rPr>
      </w:pPr>
      <w:r w:rsidRPr="00301FC1">
        <w:rPr>
          <w:b/>
          <w:lang w:val="en-US"/>
        </w:rPr>
        <w:t xml:space="preserve">Evaluation </w:t>
      </w:r>
      <w:r w:rsidR="00200700" w:rsidRPr="00301FC1">
        <w:rPr>
          <w:b/>
          <w:lang w:val="en-US"/>
        </w:rPr>
        <w:t>criteria</w:t>
      </w:r>
      <w:r w:rsidRPr="00301FC1">
        <w:rPr>
          <w:b/>
          <w:lang w:val="en-US"/>
        </w:rPr>
        <w:t xml:space="preserve">: </w:t>
      </w:r>
      <w:r w:rsidR="0016110A" w:rsidRPr="00301FC1">
        <w:rPr>
          <w:b/>
          <w:lang w:val="en-US"/>
        </w:rPr>
        <w:t xml:space="preserve">The coin design, </w:t>
      </w:r>
      <w:r w:rsidR="009641AF" w:rsidRPr="00301FC1">
        <w:rPr>
          <w:b/>
          <w:lang w:val="en-US"/>
        </w:rPr>
        <w:t>art</w:t>
      </w:r>
      <w:r w:rsidR="0016110A" w:rsidRPr="00301FC1">
        <w:rPr>
          <w:b/>
          <w:lang w:val="en-US"/>
        </w:rPr>
        <w:t>, harmony and beauty</w:t>
      </w:r>
    </w:p>
    <w:p w:rsidR="00401892" w:rsidRPr="00301FC1" w:rsidRDefault="00401892" w:rsidP="00401892">
      <w:pPr>
        <w:numPr>
          <w:ilvl w:val="0"/>
          <w:numId w:val="3"/>
        </w:numPr>
        <w:tabs>
          <w:tab w:val="left" w:pos="426"/>
        </w:tabs>
        <w:suppressAutoHyphens w:val="0"/>
        <w:ind w:left="426" w:hanging="426"/>
        <w:jc w:val="both"/>
        <w:rPr>
          <w:lang w:val="en-US"/>
        </w:rPr>
      </w:pPr>
      <w:r w:rsidRPr="00301FC1">
        <w:rPr>
          <w:lang w:val="en-US"/>
        </w:rPr>
        <w:t>The participant cannot present more than three coins for the nomination.</w:t>
      </w:r>
    </w:p>
    <w:p w:rsidR="0016110A" w:rsidRPr="00301FC1" w:rsidRDefault="0016110A" w:rsidP="0016110A">
      <w:pPr>
        <w:numPr>
          <w:ilvl w:val="0"/>
          <w:numId w:val="3"/>
        </w:numPr>
        <w:tabs>
          <w:tab w:val="left" w:pos="426"/>
        </w:tabs>
        <w:suppressAutoHyphens w:val="0"/>
        <w:ind w:left="0" w:firstLine="11"/>
        <w:jc w:val="both"/>
        <w:rPr>
          <w:lang w:val="en-US"/>
        </w:rPr>
      </w:pPr>
      <w:r w:rsidRPr="00301FC1">
        <w:rPr>
          <w:lang w:val="en-US"/>
        </w:rPr>
        <w:t>Coins made of any metals, depicting any theme and made with the use of any technology can be submitted.</w:t>
      </w:r>
    </w:p>
    <w:p w:rsidR="000A733E" w:rsidRPr="00301FC1" w:rsidRDefault="000A733E" w:rsidP="0016110A">
      <w:pPr>
        <w:numPr>
          <w:ilvl w:val="0"/>
          <w:numId w:val="3"/>
        </w:numPr>
        <w:tabs>
          <w:tab w:val="left" w:pos="426"/>
        </w:tabs>
        <w:suppressAutoHyphens w:val="0"/>
        <w:ind w:left="0" w:firstLine="11"/>
        <w:jc w:val="both"/>
        <w:rPr>
          <w:lang w:val="en-US"/>
        </w:rPr>
      </w:pPr>
      <w:r w:rsidRPr="00301FC1">
        <w:rPr>
          <w:lang w:val="en-US"/>
        </w:rPr>
        <w:t>Coins applied to the nomination “</w:t>
      </w:r>
      <w:r w:rsidR="00326DF4" w:rsidRPr="00301FC1">
        <w:rPr>
          <w:lang w:val="en-US"/>
        </w:rPr>
        <w:t>Best</w:t>
      </w:r>
      <w:r w:rsidRPr="00301FC1">
        <w:rPr>
          <w:lang w:val="en-US"/>
        </w:rPr>
        <w:t xml:space="preserve"> artistic solution” cannot be presented in the nominations “Unique concept” and “Original technology”.</w:t>
      </w:r>
    </w:p>
    <w:p w:rsidR="000A733E" w:rsidRPr="00301FC1" w:rsidRDefault="000A733E" w:rsidP="000A733E">
      <w:pPr>
        <w:tabs>
          <w:tab w:val="left" w:pos="426"/>
        </w:tabs>
        <w:suppressAutoHyphens w:val="0"/>
        <w:jc w:val="both"/>
        <w:rPr>
          <w:lang w:val="en-US"/>
        </w:rPr>
      </w:pPr>
    </w:p>
    <w:p w:rsidR="000A733E" w:rsidRPr="00301FC1" w:rsidRDefault="000A733E" w:rsidP="000A733E">
      <w:pPr>
        <w:pStyle w:val="a4"/>
        <w:tabs>
          <w:tab w:val="left" w:pos="426"/>
        </w:tabs>
        <w:spacing w:after="0"/>
        <w:ind w:left="0" w:right="313"/>
        <w:jc w:val="both"/>
        <w:rPr>
          <w:rFonts w:ascii="Times New Roman" w:hAnsi="Times New Roman"/>
          <w:b/>
          <w:i/>
          <w:sz w:val="24"/>
          <w:szCs w:val="24"/>
          <w:lang w:val="en-US"/>
        </w:rPr>
      </w:pPr>
      <w:r w:rsidRPr="00301FC1">
        <w:rPr>
          <w:rFonts w:ascii="Times New Roman" w:hAnsi="Times New Roman"/>
          <w:b/>
          <w:sz w:val="24"/>
          <w:szCs w:val="24"/>
          <w:lang w:val="en-US"/>
        </w:rPr>
        <w:t xml:space="preserve">3. </w:t>
      </w:r>
      <w:r w:rsidRPr="00301FC1">
        <w:rPr>
          <w:rFonts w:ascii="Times New Roman" w:hAnsi="Times New Roman"/>
          <w:b/>
          <w:i/>
          <w:sz w:val="24"/>
          <w:szCs w:val="24"/>
          <w:lang w:val="en-US"/>
        </w:rPr>
        <w:t>Original technology</w:t>
      </w:r>
    </w:p>
    <w:p w:rsidR="009F0C40" w:rsidRPr="00301FC1" w:rsidRDefault="009F0C40" w:rsidP="000A733E">
      <w:pPr>
        <w:pStyle w:val="a4"/>
        <w:tabs>
          <w:tab w:val="left" w:pos="426"/>
        </w:tabs>
        <w:spacing w:after="0"/>
        <w:ind w:left="0" w:right="313"/>
        <w:jc w:val="both"/>
        <w:rPr>
          <w:rFonts w:ascii="Times New Roman" w:hAnsi="Times New Roman"/>
          <w:b/>
          <w:i/>
          <w:sz w:val="24"/>
          <w:szCs w:val="24"/>
          <w:lang w:val="en-US"/>
        </w:rPr>
      </w:pPr>
    </w:p>
    <w:p w:rsidR="00C87313" w:rsidRPr="00301FC1" w:rsidRDefault="00157A9F" w:rsidP="00125C90">
      <w:pPr>
        <w:tabs>
          <w:tab w:val="left" w:pos="426"/>
        </w:tabs>
        <w:suppressAutoHyphens w:val="0"/>
        <w:jc w:val="both"/>
        <w:rPr>
          <w:lang w:val="en-US"/>
        </w:rPr>
      </w:pPr>
      <w:r w:rsidRPr="00301FC1">
        <w:rPr>
          <w:b/>
          <w:lang w:val="en-US"/>
        </w:rPr>
        <w:t xml:space="preserve">Evaluation </w:t>
      </w:r>
      <w:r w:rsidR="00200700" w:rsidRPr="00301FC1">
        <w:rPr>
          <w:b/>
          <w:lang w:val="en-US"/>
        </w:rPr>
        <w:t>criteria</w:t>
      </w:r>
      <w:r w:rsidRPr="00301FC1">
        <w:rPr>
          <w:b/>
          <w:lang w:val="en-US"/>
        </w:rPr>
        <w:t xml:space="preserve">: </w:t>
      </w:r>
      <w:r w:rsidR="00C87313" w:rsidRPr="00301FC1">
        <w:rPr>
          <w:b/>
          <w:lang w:val="en-US"/>
        </w:rPr>
        <w:t xml:space="preserve">The coin technology (production quality, using the special technologies, </w:t>
      </w:r>
      <w:r w:rsidR="009641AF" w:rsidRPr="00301FC1">
        <w:rPr>
          <w:b/>
          <w:lang w:val="en-US"/>
        </w:rPr>
        <w:t>methods</w:t>
      </w:r>
      <w:r w:rsidR="00C87313" w:rsidRPr="00301FC1">
        <w:rPr>
          <w:b/>
          <w:lang w:val="en-US"/>
        </w:rPr>
        <w:t xml:space="preserve"> of finishing, </w:t>
      </w:r>
      <w:r w:rsidR="009641AF" w:rsidRPr="00301FC1">
        <w:rPr>
          <w:b/>
          <w:lang w:val="en-US"/>
        </w:rPr>
        <w:t>application of</w:t>
      </w:r>
      <w:r w:rsidR="00C87313" w:rsidRPr="00301FC1">
        <w:rPr>
          <w:b/>
          <w:lang w:val="en-US"/>
        </w:rPr>
        <w:t xml:space="preserve"> </w:t>
      </w:r>
      <w:r w:rsidR="009641AF" w:rsidRPr="00301FC1">
        <w:rPr>
          <w:b/>
          <w:lang w:val="en-US"/>
        </w:rPr>
        <w:t>unusual</w:t>
      </w:r>
      <w:r w:rsidR="00C87313" w:rsidRPr="00301FC1">
        <w:rPr>
          <w:b/>
          <w:lang w:val="en-US"/>
        </w:rPr>
        <w:t xml:space="preserve"> coinage materials) </w:t>
      </w:r>
      <w:r w:rsidR="00200700" w:rsidRPr="00301FC1">
        <w:rPr>
          <w:b/>
          <w:lang w:val="en-US"/>
        </w:rPr>
        <w:t>as well as</w:t>
      </w:r>
      <w:r w:rsidR="00C87313" w:rsidRPr="00301FC1">
        <w:rPr>
          <w:b/>
          <w:lang w:val="en-US"/>
        </w:rPr>
        <w:t xml:space="preserve"> how the chosen technological solutions helped to develop the theme of the coin</w:t>
      </w:r>
      <w:r w:rsidR="00C87313" w:rsidRPr="00301FC1">
        <w:rPr>
          <w:lang w:val="en-US"/>
        </w:rPr>
        <w:t>.</w:t>
      </w:r>
    </w:p>
    <w:p w:rsidR="00401892" w:rsidRPr="00301FC1" w:rsidRDefault="00401892" w:rsidP="00401892">
      <w:pPr>
        <w:numPr>
          <w:ilvl w:val="0"/>
          <w:numId w:val="4"/>
        </w:numPr>
        <w:tabs>
          <w:tab w:val="left" w:pos="426"/>
        </w:tabs>
        <w:suppressAutoHyphens w:val="0"/>
        <w:ind w:left="426" w:hanging="426"/>
        <w:jc w:val="both"/>
        <w:rPr>
          <w:lang w:val="en-US"/>
        </w:rPr>
      </w:pPr>
      <w:r w:rsidRPr="00301FC1">
        <w:rPr>
          <w:lang w:val="en-US"/>
        </w:rPr>
        <w:t>The participant cannot present more than three coins for the nomination.</w:t>
      </w:r>
    </w:p>
    <w:p w:rsidR="00C87313" w:rsidRPr="00301FC1" w:rsidRDefault="00C87313" w:rsidP="00C87313">
      <w:pPr>
        <w:numPr>
          <w:ilvl w:val="0"/>
          <w:numId w:val="4"/>
        </w:numPr>
        <w:tabs>
          <w:tab w:val="left" w:pos="426"/>
        </w:tabs>
        <w:suppressAutoHyphens w:val="0"/>
        <w:ind w:left="0" w:hanging="11"/>
        <w:jc w:val="both"/>
        <w:rPr>
          <w:lang w:val="en-US"/>
        </w:rPr>
      </w:pPr>
      <w:r w:rsidRPr="00301FC1">
        <w:rPr>
          <w:lang w:val="en-US"/>
        </w:rPr>
        <w:t>Coins made of any metals, depicting any theme and made with the use of any technology can be submitted.</w:t>
      </w:r>
    </w:p>
    <w:p w:rsidR="000A733E" w:rsidRPr="00301FC1" w:rsidRDefault="000A733E" w:rsidP="00C87313">
      <w:pPr>
        <w:numPr>
          <w:ilvl w:val="0"/>
          <w:numId w:val="4"/>
        </w:numPr>
        <w:tabs>
          <w:tab w:val="left" w:pos="426"/>
        </w:tabs>
        <w:suppressAutoHyphens w:val="0"/>
        <w:ind w:left="0" w:hanging="11"/>
        <w:jc w:val="both"/>
        <w:rPr>
          <w:lang w:val="en-US"/>
        </w:rPr>
      </w:pPr>
      <w:r w:rsidRPr="00301FC1">
        <w:rPr>
          <w:lang w:val="en-US"/>
        </w:rPr>
        <w:t>Coins applied to the nomination “Original technology” cannot be presented in the nominations “Unique concept” and “</w:t>
      </w:r>
      <w:r w:rsidR="00C87313" w:rsidRPr="00301FC1">
        <w:rPr>
          <w:lang w:val="en-US"/>
        </w:rPr>
        <w:t>Best</w:t>
      </w:r>
      <w:r w:rsidRPr="00301FC1">
        <w:rPr>
          <w:lang w:val="en-US"/>
        </w:rPr>
        <w:t xml:space="preserve"> artistic solution”.</w:t>
      </w:r>
    </w:p>
    <w:p w:rsidR="006E5FA0" w:rsidRPr="00301FC1" w:rsidRDefault="006E5FA0" w:rsidP="006E5FA0">
      <w:pPr>
        <w:tabs>
          <w:tab w:val="left" w:pos="426"/>
        </w:tabs>
        <w:suppressAutoHyphens w:val="0"/>
        <w:jc w:val="both"/>
        <w:rPr>
          <w:lang w:val="en-US"/>
        </w:rPr>
      </w:pPr>
    </w:p>
    <w:p w:rsidR="001814DB" w:rsidRPr="00301FC1" w:rsidRDefault="006E5FA0" w:rsidP="006E5FA0">
      <w:pPr>
        <w:tabs>
          <w:tab w:val="left" w:pos="426"/>
        </w:tabs>
        <w:suppressAutoHyphens w:val="0"/>
        <w:jc w:val="both"/>
        <w:rPr>
          <w:b/>
          <w:i/>
          <w:lang w:val="en-US"/>
        </w:rPr>
      </w:pPr>
      <w:r w:rsidRPr="00301FC1">
        <w:rPr>
          <w:b/>
          <w:lang w:val="en-US"/>
        </w:rPr>
        <w:t xml:space="preserve">4. </w:t>
      </w:r>
      <w:r w:rsidRPr="00301FC1">
        <w:rPr>
          <w:b/>
          <w:i/>
          <w:lang w:val="en-US"/>
        </w:rPr>
        <w:t>Best circulation coin</w:t>
      </w:r>
    </w:p>
    <w:p w:rsidR="00401892" w:rsidRPr="00301FC1" w:rsidRDefault="00401892" w:rsidP="00401892">
      <w:pPr>
        <w:numPr>
          <w:ilvl w:val="0"/>
          <w:numId w:val="4"/>
        </w:numPr>
        <w:tabs>
          <w:tab w:val="left" w:pos="426"/>
        </w:tabs>
        <w:suppressAutoHyphens w:val="0"/>
        <w:ind w:left="426" w:hanging="426"/>
        <w:jc w:val="both"/>
        <w:rPr>
          <w:lang w:val="en-US"/>
        </w:rPr>
      </w:pPr>
      <w:r w:rsidRPr="00301FC1">
        <w:rPr>
          <w:lang w:val="en-US"/>
        </w:rPr>
        <w:t>The participant cannot present more than three coins for the nomination.</w:t>
      </w:r>
    </w:p>
    <w:p w:rsidR="001814DB" w:rsidRPr="00301FC1" w:rsidRDefault="003C78FE" w:rsidP="003C78FE">
      <w:pPr>
        <w:numPr>
          <w:ilvl w:val="0"/>
          <w:numId w:val="4"/>
        </w:numPr>
        <w:tabs>
          <w:tab w:val="left" w:pos="426"/>
        </w:tabs>
        <w:suppressAutoHyphens w:val="0"/>
        <w:ind w:left="0" w:hanging="11"/>
        <w:jc w:val="both"/>
        <w:rPr>
          <w:lang w:val="en-US"/>
        </w:rPr>
      </w:pPr>
      <w:r w:rsidRPr="00301FC1">
        <w:rPr>
          <w:lang w:val="en-US"/>
        </w:rPr>
        <w:t xml:space="preserve">Coins made of base metals, </w:t>
      </w:r>
      <w:r w:rsidR="00CA5E51" w:rsidRPr="00301FC1">
        <w:rPr>
          <w:lang w:val="en-US"/>
        </w:rPr>
        <w:t xml:space="preserve">which are </w:t>
      </w:r>
      <w:r w:rsidR="00401892" w:rsidRPr="00301FC1">
        <w:rPr>
          <w:lang w:val="en-US"/>
        </w:rPr>
        <w:t>usually</w:t>
      </w:r>
      <w:r w:rsidRPr="00301FC1">
        <w:rPr>
          <w:lang w:val="en-US"/>
        </w:rPr>
        <w:t xml:space="preserve"> used in </w:t>
      </w:r>
      <w:r w:rsidR="00401892" w:rsidRPr="00301FC1">
        <w:rPr>
          <w:lang w:val="en-US"/>
        </w:rPr>
        <w:t xml:space="preserve">manufacturing of the circulating </w:t>
      </w:r>
      <w:r w:rsidRPr="00301FC1">
        <w:rPr>
          <w:lang w:val="en-US"/>
        </w:rPr>
        <w:t>cash. Coins depicting any theme and made with the use of any technology can be submitted.</w:t>
      </w:r>
    </w:p>
    <w:p w:rsidR="000A733E" w:rsidRPr="00301FC1" w:rsidRDefault="000A733E" w:rsidP="000A733E">
      <w:pPr>
        <w:tabs>
          <w:tab w:val="left" w:pos="426"/>
        </w:tabs>
        <w:suppressAutoHyphens w:val="0"/>
        <w:jc w:val="both"/>
        <w:rPr>
          <w:b/>
          <w:lang w:val="en-US"/>
        </w:rPr>
      </w:pPr>
    </w:p>
    <w:p w:rsidR="009F0C40" w:rsidRPr="00301FC1" w:rsidRDefault="006E5FA0" w:rsidP="000A733E">
      <w:pPr>
        <w:pStyle w:val="a4"/>
        <w:tabs>
          <w:tab w:val="left" w:pos="426"/>
        </w:tabs>
        <w:spacing w:after="0"/>
        <w:ind w:left="0" w:right="313"/>
        <w:jc w:val="both"/>
        <w:rPr>
          <w:rFonts w:ascii="Times New Roman" w:hAnsi="Times New Roman"/>
          <w:b/>
          <w:sz w:val="24"/>
          <w:szCs w:val="24"/>
          <w:lang w:val="en-US"/>
        </w:rPr>
      </w:pPr>
      <w:r w:rsidRPr="00301FC1">
        <w:rPr>
          <w:rFonts w:ascii="Times New Roman" w:hAnsi="Times New Roman"/>
          <w:b/>
          <w:sz w:val="24"/>
          <w:szCs w:val="24"/>
          <w:lang w:val="en-US"/>
        </w:rPr>
        <w:t>5</w:t>
      </w:r>
      <w:r w:rsidR="000A733E" w:rsidRPr="00301FC1">
        <w:rPr>
          <w:rFonts w:ascii="Times New Roman" w:hAnsi="Times New Roman"/>
          <w:b/>
          <w:sz w:val="24"/>
          <w:szCs w:val="24"/>
          <w:lang w:val="en-US"/>
        </w:rPr>
        <w:t xml:space="preserve">. </w:t>
      </w:r>
      <w:r w:rsidR="000A733E" w:rsidRPr="00301FC1">
        <w:rPr>
          <w:rFonts w:ascii="Times New Roman" w:hAnsi="Times New Roman"/>
          <w:b/>
          <w:i/>
          <w:sz w:val="24"/>
          <w:szCs w:val="24"/>
          <w:lang w:val="en-US"/>
        </w:rPr>
        <w:t>Coin classic</w:t>
      </w:r>
      <w:r w:rsidR="000A733E" w:rsidRPr="00301FC1">
        <w:rPr>
          <w:rFonts w:ascii="Times New Roman" w:hAnsi="Times New Roman"/>
          <w:b/>
          <w:sz w:val="24"/>
          <w:szCs w:val="24"/>
          <w:lang w:val="en-US"/>
        </w:rPr>
        <w:t xml:space="preserve"> </w:t>
      </w:r>
    </w:p>
    <w:p w:rsidR="000A733E" w:rsidRPr="00301FC1" w:rsidRDefault="00401892" w:rsidP="000A733E">
      <w:pPr>
        <w:numPr>
          <w:ilvl w:val="0"/>
          <w:numId w:val="5"/>
        </w:numPr>
        <w:tabs>
          <w:tab w:val="left" w:pos="426"/>
        </w:tabs>
        <w:suppressAutoHyphens w:val="0"/>
        <w:ind w:left="0" w:hanging="11"/>
        <w:jc w:val="both"/>
        <w:rPr>
          <w:lang w:val="en-US"/>
        </w:rPr>
      </w:pPr>
      <w:r w:rsidRPr="00301FC1">
        <w:rPr>
          <w:lang w:val="en-US"/>
        </w:rPr>
        <w:t>The</w:t>
      </w:r>
      <w:r w:rsidR="000A733E" w:rsidRPr="00301FC1">
        <w:rPr>
          <w:lang w:val="en-US"/>
        </w:rPr>
        <w:t xml:space="preserve"> participant can present only one coin to the nomination.</w:t>
      </w:r>
    </w:p>
    <w:p w:rsidR="000A733E" w:rsidRPr="00301FC1" w:rsidRDefault="000A733E" w:rsidP="000A733E">
      <w:pPr>
        <w:numPr>
          <w:ilvl w:val="0"/>
          <w:numId w:val="5"/>
        </w:numPr>
        <w:tabs>
          <w:tab w:val="left" w:pos="426"/>
        </w:tabs>
        <w:suppressAutoHyphens w:val="0"/>
        <w:ind w:left="0" w:hanging="11"/>
        <w:jc w:val="both"/>
        <w:rPr>
          <w:lang w:val="en-US"/>
        </w:rPr>
      </w:pPr>
      <w:r w:rsidRPr="00301FC1">
        <w:rPr>
          <w:lang w:val="en-US"/>
        </w:rPr>
        <w:t>Only round-shape c</w:t>
      </w:r>
      <w:r w:rsidR="00401892" w:rsidRPr="00301FC1">
        <w:rPr>
          <w:lang w:val="en-US"/>
        </w:rPr>
        <w:t>oins</w:t>
      </w:r>
      <w:r w:rsidRPr="00301FC1">
        <w:rPr>
          <w:lang w:val="en-US"/>
        </w:rPr>
        <w:t xml:space="preserve"> of classic design made with application of “classic” technologies (without using insets of stones, holograms, pad printing, enameling and other similar technologies) can be submitted.</w:t>
      </w:r>
    </w:p>
    <w:p w:rsidR="000A733E" w:rsidRPr="00301FC1" w:rsidRDefault="000A733E" w:rsidP="000A733E">
      <w:pPr>
        <w:tabs>
          <w:tab w:val="left" w:pos="426"/>
        </w:tabs>
        <w:suppressAutoHyphens w:val="0"/>
        <w:jc w:val="both"/>
        <w:rPr>
          <w:lang w:val="en-US"/>
        </w:rPr>
      </w:pPr>
    </w:p>
    <w:p w:rsidR="000A733E" w:rsidRPr="00301FC1" w:rsidRDefault="006E5FA0" w:rsidP="000A733E">
      <w:pPr>
        <w:pStyle w:val="a4"/>
        <w:tabs>
          <w:tab w:val="left" w:pos="426"/>
        </w:tabs>
        <w:spacing w:after="0"/>
        <w:ind w:left="0" w:right="313"/>
        <w:jc w:val="both"/>
        <w:rPr>
          <w:rFonts w:ascii="Times New Roman" w:hAnsi="Times New Roman"/>
          <w:b/>
          <w:i/>
          <w:sz w:val="24"/>
          <w:szCs w:val="24"/>
          <w:lang w:val="en-US"/>
        </w:rPr>
      </w:pPr>
      <w:r w:rsidRPr="00301FC1">
        <w:rPr>
          <w:rFonts w:ascii="Times New Roman" w:hAnsi="Times New Roman"/>
          <w:b/>
          <w:sz w:val="24"/>
          <w:szCs w:val="24"/>
          <w:lang w:val="en-US"/>
        </w:rPr>
        <w:t>6</w:t>
      </w:r>
      <w:r w:rsidR="000A733E" w:rsidRPr="00301FC1">
        <w:rPr>
          <w:rFonts w:ascii="Times New Roman" w:hAnsi="Times New Roman"/>
          <w:b/>
          <w:sz w:val="24"/>
          <w:szCs w:val="24"/>
          <w:lang w:val="en-US"/>
        </w:rPr>
        <w:t xml:space="preserve">. </w:t>
      </w:r>
      <w:r w:rsidR="000A733E" w:rsidRPr="00301FC1">
        <w:rPr>
          <w:rFonts w:ascii="Times New Roman" w:hAnsi="Times New Roman"/>
          <w:b/>
          <w:i/>
          <w:sz w:val="24"/>
          <w:szCs w:val="24"/>
          <w:lang w:val="en-US"/>
        </w:rPr>
        <w:t>Souvenir coin</w:t>
      </w:r>
    </w:p>
    <w:p w:rsidR="009F0C40" w:rsidRPr="00301FC1" w:rsidRDefault="009F0C40" w:rsidP="000A733E">
      <w:pPr>
        <w:pStyle w:val="a4"/>
        <w:tabs>
          <w:tab w:val="left" w:pos="426"/>
        </w:tabs>
        <w:spacing w:after="0"/>
        <w:ind w:left="0" w:right="313"/>
        <w:jc w:val="both"/>
        <w:rPr>
          <w:rFonts w:ascii="Times New Roman" w:hAnsi="Times New Roman"/>
          <w:b/>
          <w:i/>
          <w:sz w:val="24"/>
          <w:szCs w:val="24"/>
          <w:lang w:val="en-US"/>
        </w:rPr>
      </w:pPr>
    </w:p>
    <w:p w:rsidR="009F0C40" w:rsidRPr="00301FC1" w:rsidRDefault="00200700" w:rsidP="009F0C40">
      <w:pPr>
        <w:tabs>
          <w:tab w:val="left" w:pos="426"/>
        </w:tabs>
        <w:suppressAutoHyphens w:val="0"/>
        <w:jc w:val="both"/>
        <w:rPr>
          <w:b/>
          <w:lang w:val="en-US"/>
        </w:rPr>
      </w:pPr>
      <w:r w:rsidRPr="00301FC1">
        <w:rPr>
          <w:b/>
          <w:lang w:val="en-US"/>
        </w:rPr>
        <w:t xml:space="preserve">Evaluation criteria: </w:t>
      </w:r>
      <w:r w:rsidR="009F0C40" w:rsidRPr="00301FC1">
        <w:rPr>
          <w:b/>
          <w:lang w:val="en-US"/>
        </w:rPr>
        <w:t xml:space="preserve">The marketing potential of the coin, its ability to </w:t>
      </w:r>
      <w:r w:rsidR="00401892" w:rsidRPr="00301FC1">
        <w:rPr>
          <w:b/>
          <w:lang w:val="en-US"/>
        </w:rPr>
        <w:t>attract</w:t>
      </w:r>
      <w:r w:rsidR="009F0C40" w:rsidRPr="00301FC1">
        <w:rPr>
          <w:b/>
          <w:lang w:val="en-US"/>
        </w:rPr>
        <w:t xml:space="preserve"> the interest </w:t>
      </w:r>
      <w:r w:rsidR="00401892" w:rsidRPr="00301FC1">
        <w:rPr>
          <w:b/>
          <w:lang w:val="en-US"/>
        </w:rPr>
        <w:t>of</w:t>
      </w:r>
      <w:r w:rsidR="009F0C40" w:rsidRPr="00301FC1">
        <w:rPr>
          <w:b/>
          <w:lang w:val="en-US"/>
        </w:rPr>
        <w:t xml:space="preserve"> the wide range of customers.</w:t>
      </w:r>
    </w:p>
    <w:p w:rsidR="009F0C40" w:rsidRPr="00301FC1" w:rsidRDefault="009F0C40" w:rsidP="000A733E">
      <w:pPr>
        <w:pStyle w:val="a4"/>
        <w:tabs>
          <w:tab w:val="left" w:pos="426"/>
        </w:tabs>
        <w:spacing w:after="0"/>
        <w:ind w:left="0" w:right="313"/>
        <w:jc w:val="both"/>
        <w:rPr>
          <w:rFonts w:ascii="Times New Roman" w:hAnsi="Times New Roman"/>
          <w:b/>
          <w:sz w:val="24"/>
          <w:szCs w:val="24"/>
          <w:lang w:val="en-US"/>
        </w:rPr>
      </w:pPr>
    </w:p>
    <w:p w:rsidR="000A733E" w:rsidRPr="00301FC1" w:rsidRDefault="0097655D" w:rsidP="000A733E">
      <w:pPr>
        <w:numPr>
          <w:ilvl w:val="0"/>
          <w:numId w:val="6"/>
        </w:numPr>
        <w:tabs>
          <w:tab w:val="left" w:pos="426"/>
        </w:tabs>
        <w:suppressAutoHyphens w:val="0"/>
        <w:ind w:left="0" w:hanging="11"/>
        <w:jc w:val="both"/>
        <w:rPr>
          <w:lang w:val="en-US"/>
        </w:rPr>
      </w:pPr>
      <w:r w:rsidRPr="00301FC1">
        <w:rPr>
          <w:lang w:val="en-US"/>
        </w:rPr>
        <w:t>The participant</w:t>
      </w:r>
      <w:r w:rsidR="000A733E" w:rsidRPr="00301FC1">
        <w:rPr>
          <w:lang w:val="en-US"/>
        </w:rPr>
        <w:t xml:space="preserve"> can present only one coin to the nomination.</w:t>
      </w:r>
    </w:p>
    <w:p w:rsidR="000A733E" w:rsidRPr="00301FC1" w:rsidRDefault="000A733E" w:rsidP="009F0C40">
      <w:pPr>
        <w:numPr>
          <w:ilvl w:val="0"/>
          <w:numId w:val="6"/>
        </w:numPr>
        <w:tabs>
          <w:tab w:val="left" w:pos="426"/>
        </w:tabs>
        <w:suppressAutoHyphens w:val="0"/>
        <w:ind w:left="0" w:hanging="11"/>
        <w:jc w:val="both"/>
        <w:rPr>
          <w:lang w:val="en-US"/>
        </w:rPr>
      </w:pPr>
      <w:r w:rsidRPr="00301FC1">
        <w:rPr>
          <w:lang w:val="en-US"/>
        </w:rPr>
        <w:lastRenderedPageBreak/>
        <w:t xml:space="preserve">Coins issued as souvenirs for numismatists and general non-collecting public can be submitted. </w:t>
      </w:r>
      <w:r w:rsidR="00401892" w:rsidRPr="00301FC1">
        <w:rPr>
          <w:lang w:val="en-US"/>
        </w:rPr>
        <w:t xml:space="preserve">The accepted coins </w:t>
      </w:r>
      <w:r w:rsidRPr="00301FC1">
        <w:rPr>
          <w:lang w:val="en-US"/>
        </w:rPr>
        <w:t>are coins of different shape, designed inter alia with using non-typical technologies: insets, pad printing, enameling, thermal printing and others.</w:t>
      </w:r>
    </w:p>
    <w:p w:rsidR="000A733E" w:rsidRPr="00301FC1" w:rsidRDefault="000A733E" w:rsidP="000A733E">
      <w:pPr>
        <w:tabs>
          <w:tab w:val="left" w:pos="426"/>
        </w:tabs>
        <w:jc w:val="both"/>
        <w:rPr>
          <w:b/>
          <w:lang w:val="en-US"/>
        </w:rPr>
      </w:pPr>
    </w:p>
    <w:p w:rsidR="000A733E" w:rsidRPr="00301FC1" w:rsidRDefault="006E5FA0" w:rsidP="000A733E">
      <w:pPr>
        <w:pStyle w:val="a4"/>
        <w:tabs>
          <w:tab w:val="left" w:pos="426"/>
        </w:tabs>
        <w:spacing w:after="0"/>
        <w:ind w:left="0" w:right="313"/>
        <w:jc w:val="both"/>
        <w:rPr>
          <w:rFonts w:ascii="Times New Roman" w:hAnsi="Times New Roman"/>
          <w:b/>
          <w:i/>
          <w:sz w:val="24"/>
          <w:szCs w:val="24"/>
          <w:lang w:val="en-US"/>
        </w:rPr>
      </w:pPr>
      <w:r w:rsidRPr="00301FC1">
        <w:rPr>
          <w:rFonts w:ascii="Times New Roman" w:hAnsi="Times New Roman"/>
          <w:b/>
          <w:sz w:val="24"/>
          <w:szCs w:val="24"/>
          <w:lang w:val="en-US"/>
        </w:rPr>
        <w:t>7</w:t>
      </w:r>
      <w:r w:rsidR="000A733E" w:rsidRPr="00301FC1">
        <w:rPr>
          <w:rFonts w:ascii="Times New Roman" w:hAnsi="Times New Roman"/>
          <w:b/>
          <w:sz w:val="24"/>
          <w:szCs w:val="24"/>
          <w:lang w:val="en-US"/>
        </w:rPr>
        <w:t xml:space="preserve">. </w:t>
      </w:r>
      <w:r w:rsidR="000A733E" w:rsidRPr="00301FC1">
        <w:rPr>
          <w:rFonts w:ascii="Times New Roman" w:hAnsi="Times New Roman"/>
          <w:b/>
          <w:i/>
          <w:sz w:val="24"/>
          <w:szCs w:val="24"/>
          <w:lang w:val="en-US"/>
        </w:rPr>
        <w:t xml:space="preserve">Silver coin </w:t>
      </w:r>
    </w:p>
    <w:p w:rsidR="009F0C40" w:rsidRPr="00301FC1" w:rsidRDefault="009F0C40" w:rsidP="000A733E">
      <w:pPr>
        <w:pStyle w:val="a4"/>
        <w:tabs>
          <w:tab w:val="left" w:pos="426"/>
        </w:tabs>
        <w:spacing w:after="0"/>
        <w:ind w:left="0" w:right="313"/>
        <w:jc w:val="both"/>
        <w:rPr>
          <w:rFonts w:ascii="Times New Roman" w:hAnsi="Times New Roman"/>
          <w:b/>
          <w:i/>
          <w:sz w:val="24"/>
          <w:szCs w:val="24"/>
          <w:lang w:val="en-US"/>
        </w:rPr>
      </w:pPr>
    </w:p>
    <w:p w:rsidR="009F0C40" w:rsidRPr="00301FC1" w:rsidRDefault="00200700" w:rsidP="00125C90">
      <w:pPr>
        <w:tabs>
          <w:tab w:val="left" w:pos="426"/>
        </w:tabs>
        <w:suppressAutoHyphens w:val="0"/>
        <w:jc w:val="both"/>
        <w:rPr>
          <w:b/>
          <w:lang w:val="en-US"/>
        </w:rPr>
      </w:pPr>
      <w:r w:rsidRPr="00301FC1">
        <w:rPr>
          <w:b/>
          <w:lang w:val="en-US"/>
        </w:rPr>
        <w:t xml:space="preserve">Evaluation criteria: </w:t>
      </w:r>
      <w:r w:rsidR="009F0C40" w:rsidRPr="00301FC1">
        <w:rPr>
          <w:b/>
          <w:lang w:val="en-US"/>
        </w:rPr>
        <w:t>The general impression of the coin</w:t>
      </w:r>
      <w:r w:rsidRPr="00301FC1">
        <w:rPr>
          <w:b/>
          <w:lang w:val="en-US"/>
        </w:rPr>
        <w:t xml:space="preserve"> -</w:t>
      </w:r>
      <w:r w:rsidR="009F0C40" w:rsidRPr="00301FC1">
        <w:rPr>
          <w:b/>
          <w:lang w:val="en-US"/>
        </w:rPr>
        <w:t xml:space="preserve"> theme elaboration, design, </w:t>
      </w:r>
      <w:r w:rsidR="00401892" w:rsidRPr="00301FC1">
        <w:rPr>
          <w:b/>
          <w:lang w:val="en-US"/>
        </w:rPr>
        <w:t>artistic value</w:t>
      </w:r>
      <w:r w:rsidR="009F0C40" w:rsidRPr="00301FC1">
        <w:rPr>
          <w:b/>
          <w:lang w:val="en-US"/>
        </w:rPr>
        <w:t>, production quality.</w:t>
      </w:r>
    </w:p>
    <w:p w:rsidR="000A733E" w:rsidRPr="00301FC1" w:rsidRDefault="00401892" w:rsidP="000A733E">
      <w:pPr>
        <w:numPr>
          <w:ilvl w:val="0"/>
          <w:numId w:val="7"/>
        </w:numPr>
        <w:tabs>
          <w:tab w:val="left" w:pos="426"/>
        </w:tabs>
        <w:suppressAutoHyphens w:val="0"/>
        <w:ind w:left="0" w:hanging="11"/>
        <w:jc w:val="both"/>
        <w:rPr>
          <w:lang w:val="en-US"/>
        </w:rPr>
      </w:pPr>
      <w:r w:rsidRPr="00301FC1">
        <w:rPr>
          <w:lang w:val="en-US"/>
        </w:rPr>
        <w:t>The</w:t>
      </w:r>
      <w:r w:rsidR="000A733E" w:rsidRPr="00301FC1">
        <w:rPr>
          <w:lang w:val="en-US"/>
        </w:rPr>
        <w:t xml:space="preserve"> participant can present only one coin to the nomination.</w:t>
      </w:r>
    </w:p>
    <w:p w:rsidR="000A733E" w:rsidRPr="00301FC1" w:rsidRDefault="000A733E" w:rsidP="009F0C40">
      <w:pPr>
        <w:numPr>
          <w:ilvl w:val="0"/>
          <w:numId w:val="7"/>
        </w:numPr>
        <w:tabs>
          <w:tab w:val="left" w:pos="426"/>
        </w:tabs>
        <w:suppressAutoHyphens w:val="0"/>
        <w:ind w:left="0" w:hanging="11"/>
        <w:jc w:val="both"/>
        <w:rPr>
          <w:lang w:val="en-US"/>
        </w:rPr>
      </w:pPr>
      <w:r w:rsidRPr="00301FC1">
        <w:rPr>
          <w:lang w:val="en-US"/>
        </w:rPr>
        <w:t xml:space="preserve">Only silver coins </w:t>
      </w:r>
      <w:r w:rsidR="00401892" w:rsidRPr="00301FC1">
        <w:rPr>
          <w:lang w:val="en-US"/>
        </w:rPr>
        <w:t>are reviewed for nomination</w:t>
      </w:r>
      <w:r w:rsidRPr="00301FC1">
        <w:rPr>
          <w:lang w:val="en-US"/>
        </w:rPr>
        <w:t>.</w:t>
      </w:r>
    </w:p>
    <w:p w:rsidR="000A733E" w:rsidRPr="00301FC1" w:rsidRDefault="000A733E" w:rsidP="000A733E">
      <w:pPr>
        <w:tabs>
          <w:tab w:val="left" w:pos="426"/>
        </w:tabs>
        <w:jc w:val="both"/>
        <w:rPr>
          <w:b/>
          <w:lang w:val="en-US"/>
        </w:rPr>
      </w:pPr>
    </w:p>
    <w:p w:rsidR="000A733E" w:rsidRPr="00301FC1" w:rsidRDefault="006E5FA0" w:rsidP="000A733E">
      <w:pPr>
        <w:pStyle w:val="a4"/>
        <w:tabs>
          <w:tab w:val="left" w:pos="426"/>
        </w:tabs>
        <w:spacing w:after="0"/>
        <w:ind w:left="0" w:right="313"/>
        <w:jc w:val="both"/>
        <w:rPr>
          <w:rFonts w:ascii="Times New Roman" w:hAnsi="Times New Roman"/>
          <w:b/>
          <w:i/>
          <w:sz w:val="24"/>
          <w:szCs w:val="24"/>
          <w:lang w:val="en-US"/>
        </w:rPr>
      </w:pPr>
      <w:r w:rsidRPr="00301FC1">
        <w:rPr>
          <w:rFonts w:ascii="Times New Roman" w:hAnsi="Times New Roman"/>
          <w:b/>
          <w:sz w:val="24"/>
          <w:szCs w:val="24"/>
          <w:lang w:val="en-US"/>
        </w:rPr>
        <w:t>8</w:t>
      </w:r>
      <w:r w:rsidR="000A733E" w:rsidRPr="00301FC1">
        <w:rPr>
          <w:rFonts w:ascii="Times New Roman" w:hAnsi="Times New Roman"/>
          <w:b/>
          <w:sz w:val="24"/>
          <w:szCs w:val="24"/>
          <w:lang w:val="en-US"/>
        </w:rPr>
        <w:t xml:space="preserve">. </w:t>
      </w:r>
      <w:r w:rsidR="000A733E" w:rsidRPr="00301FC1">
        <w:rPr>
          <w:rFonts w:ascii="Times New Roman" w:hAnsi="Times New Roman"/>
          <w:b/>
          <w:i/>
          <w:sz w:val="24"/>
          <w:szCs w:val="24"/>
          <w:lang w:val="en-US"/>
        </w:rPr>
        <w:t xml:space="preserve">Gold coin </w:t>
      </w:r>
    </w:p>
    <w:p w:rsidR="009F0C40" w:rsidRPr="00301FC1" w:rsidRDefault="009F0C40" w:rsidP="000A733E">
      <w:pPr>
        <w:pStyle w:val="a4"/>
        <w:tabs>
          <w:tab w:val="left" w:pos="426"/>
        </w:tabs>
        <w:spacing w:after="0"/>
        <w:ind w:left="0" w:right="313"/>
        <w:jc w:val="both"/>
        <w:rPr>
          <w:rFonts w:ascii="Times New Roman" w:hAnsi="Times New Roman"/>
          <w:b/>
          <w:i/>
          <w:sz w:val="24"/>
          <w:szCs w:val="24"/>
          <w:lang w:val="en-US"/>
        </w:rPr>
      </w:pPr>
    </w:p>
    <w:p w:rsidR="009F0C40" w:rsidRPr="00301FC1" w:rsidRDefault="00200700" w:rsidP="00125C90">
      <w:pPr>
        <w:tabs>
          <w:tab w:val="left" w:pos="426"/>
        </w:tabs>
        <w:suppressAutoHyphens w:val="0"/>
        <w:jc w:val="both"/>
        <w:rPr>
          <w:b/>
          <w:lang w:val="en-US"/>
        </w:rPr>
      </w:pPr>
      <w:r w:rsidRPr="00301FC1">
        <w:rPr>
          <w:b/>
          <w:lang w:val="en-US"/>
        </w:rPr>
        <w:t xml:space="preserve">Evaluation criteria: </w:t>
      </w:r>
      <w:r w:rsidR="009F0C40" w:rsidRPr="00301FC1">
        <w:rPr>
          <w:b/>
          <w:lang w:val="en-US"/>
        </w:rPr>
        <w:t>The general impression of the coin</w:t>
      </w:r>
      <w:r w:rsidRPr="00301FC1">
        <w:rPr>
          <w:b/>
          <w:lang w:val="en-US"/>
        </w:rPr>
        <w:t xml:space="preserve"> -</w:t>
      </w:r>
      <w:r w:rsidR="009F0C40" w:rsidRPr="00301FC1">
        <w:rPr>
          <w:b/>
          <w:lang w:val="en-US"/>
        </w:rPr>
        <w:t xml:space="preserve"> theme elaboration, design, </w:t>
      </w:r>
      <w:r w:rsidR="00401892" w:rsidRPr="00301FC1">
        <w:rPr>
          <w:b/>
          <w:lang w:val="en-US"/>
        </w:rPr>
        <w:t>artistic value</w:t>
      </w:r>
      <w:r w:rsidR="009F0C40" w:rsidRPr="00301FC1">
        <w:rPr>
          <w:b/>
          <w:lang w:val="en-US"/>
        </w:rPr>
        <w:t>, production quality.</w:t>
      </w:r>
    </w:p>
    <w:p w:rsidR="000A733E" w:rsidRPr="00301FC1" w:rsidRDefault="00401892" w:rsidP="000A733E">
      <w:pPr>
        <w:numPr>
          <w:ilvl w:val="0"/>
          <w:numId w:val="8"/>
        </w:numPr>
        <w:tabs>
          <w:tab w:val="left" w:pos="426"/>
        </w:tabs>
        <w:suppressAutoHyphens w:val="0"/>
        <w:ind w:left="0" w:hanging="11"/>
        <w:jc w:val="both"/>
        <w:rPr>
          <w:lang w:val="en-US"/>
        </w:rPr>
      </w:pPr>
      <w:r w:rsidRPr="00301FC1">
        <w:rPr>
          <w:lang w:val="en-US"/>
        </w:rPr>
        <w:t>The</w:t>
      </w:r>
      <w:r w:rsidR="000A733E" w:rsidRPr="00301FC1">
        <w:rPr>
          <w:lang w:val="en-US"/>
        </w:rPr>
        <w:t xml:space="preserve"> participant can present only one coin to the nomination.</w:t>
      </w:r>
    </w:p>
    <w:p w:rsidR="000A733E" w:rsidRPr="00301FC1" w:rsidRDefault="000A733E" w:rsidP="009F0C40">
      <w:pPr>
        <w:numPr>
          <w:ilvl w:val="0"/>
          <w:numId w:val="8"/>
        </w:numPr>
        <w:tabs>
          <w:tab w:val="left" w:pos="426"/>
        </w:tabs>
        <w:suppressAutoHyphens w:val="0"/>
        <w:ind w:left="0" w:hanging="11"/>
        <w:jc w:val="both"/>
        <w:rPr>
          <w:lang w:val="en-US"/>
        </w:rPr>
      </w:pPr>
      <w:r w:rsidRPr="00301FC1">
        <w:rPr>
          <w:lang w:val="en-US"/>
        </w:rPr>
        <w:t>Only gold</w:t>
      </w:r>
      <w:bookmarkStart w:id="0" w:name="_GoBack"/>
      <w:bookmarkEnd w:id="0"/>
      <w:r w:rsidRPr="00301FC1">
        <w:rPr>
          <w:lang w:val="en-US"/>
        </w:rPr>
        <w:t xml:space="preserve"> coins </w:t>
      </w:r>
      <w:r w:rsidR="00401892" w:rsidRPr="00301FC1">
        <w:rPr>
          <w:lang w:val="en-US"/>
        </w:rPr>
        <w:t>are reviewed for nomination</w:t>
      </w:r>
      <w:r w:rsidRPr="00301FC1">
        <w:rPr>
          <w:lang w:val="en-US"/>
        </w:rPr>
        <w:t>.</w:t>
      </w:r>
    </w:p>
    <w:p w:rsidR="000A733E" w:rsidRPr="00301FC1" w:rsidRDefault="000A733E" w:rsidP="000A733E">
      <w:pPr>
        <w:tabs>
          <w:tab w:val="left" w:pos="426"/>
        </w:tabs>
        <w:jc w:val="both"/>
        <w:rPr>
          <w:b/>
          <w:lang w:val="en-US"/>
        </w:rPr>
      </w:pPr>
    </w:p>
    <w:p w:rsidR="000A733E" w:rsidRPr="00301FC1" w:rsidRDefault="006E5FA0" w:rsidP="000A733E">
      <w:pPr>
        <w:pStyle w:val="a4"/>
        <w:tabs>
          <w:tab w:val="left" w:pos="426"/>
        </w:tabs>
        <w:spacing w:after="0"/>
        <w:ind w:left="0" w:right="312"/>
        <w:contextualSpacing w:val="0"/>
        <w:jc w:val="both"/>
        <w:rPr>
          <w:rFonts w:ascii="Times New Roman" w:hAnsi="Times New Roman"/>
          <w:b/>
          <w:i/>
          <w:sz w:val="24"/>
          <w:szCs w:val="24"/>
          <w:lang w:val="en-US"/>
        </w:rPr>
      </w:pPr>
      <w:r w:rsidRPr="00301FC1">
        <w:rPr>
          <w:rFonts w:ascii="Times New Roman" w:hAnsi="Times New Roman"/>
          <w:b/>
          <w:sz w:val="24"/>
          <w:szCs w:val="24"/>
          <w:lang w:val="en-US"/>
        </w:rPr>
        <w:t>9</w:t>
      </w:r>
      <w:r w:rsidR="000A733E" w:rsidRPr="00301FC1">
        <w:rPr>
          <w:rFonts w:ascii="Times New Roman" w:hAnsi="Times New Roman"/>
          <w:b/>
          <w:sz w:val="24"/>
          <w:szCs w:val="24"/>
          <w:lang w:val="en-US"/>
        </w:rPr>
        <w:t xml:space="preserve">. </w:t>
      </w:r>
      <w:r w:rsidR="000A733E" w:rsidRPr="00301FC1">
        <w:rPr>
          <w:rFonts w:ascii="Times New Roman" w:hAnsi="Times New Roman"/>
          <w:b/>
          <w:i/>
          <w:sz w:val="24"/>
          <w:szCs w:val="24"/>
          <w:lang w:val="en-US"/>
        </w:rPr>
        <w:t>Coin of the year</w:t>
      </w:r>
    </w:p>
    <w:p w:rsidR="009F0C40" w:rsidRPr="00301FC1" w:rsidRDefault="009F0C40" w:rsidP="000A733E">
      <w:pPr>
        <w:pStyle w:val="a4"/>
        <w:tabs>
          <w:tab w:val="left" w:pos="426"/>
        </w:tabs>
        <w:spacing w:after="0"/>
        <w:ind w:left="0" w:right="312"/>
        <w:contextualSpacing w:val="0"/>
        <w:jc w:val="both"/>
        <w:rPr>
          <w:rFonts w:ascii="Times New Roman" w:hAnsi="Times New Roman"/>
          <w:b/>
          <w:i/>
          <w:sz w:val="24"/>
          <w:szCs w:val="24"/>
          <w:lang w:val="en-US"/>
        </w:rPr>
      </w:pPr>
    </w:p>
    <w:p w:rsidR="009F0C40" w:rsidRPr="00301FC1" w:rsidRDefault="009F0C40" w:rsidP="00125C90">
      <w:pPr>
        <w:tabs>
          <w:tab w:val="left" w:pos="426"/>
        </w:tabs>
        <w:suppressAutoHyphens w:val="0"/>
        <w:jc w:val="both"/>
        <w:rPr>
          <w:b/>
          <w:lang w:val="en-US"/>
        </w:rPr>
      </w:pPr>
      <w:r w:rsidRPr="00301FC1">
        <w:rPr>
          <w:b/>
          <w:lang w:val="en-US"/>
        </w:rPr>
        <w:t xml:space="preserve">Evaluation criteria: </w:t>
      </w:r>
      <w:r w:rsidR="00401892" w:rsidRPr="00301FC1">
        <w:rPr>
          <w:b/>
          <w:lang w:val="en-US"/>
        </w:rPr>
        <w:t>T</w:t>
      </w:r>
      <w:r w:rsidR="006946A1" w:rsidRPr="00301FC1">
        <w:rPr>
          <w:b/>
          <w:lang w:val="en-US"/>
        </w:rPr>
        <w:t>he scale of the coin’s emergence as the numismatic market’s event</w:t>
      </w:r>
      <w:r w:rsidRPr="00301FC1">
        <w:rPr>
          <w:b/>
          <w:lang w:val="en-US"/>
        </w:rPr>
        <w:t xml:space="preserve"> in 201</w:t>
      </w:r>
      <w:r w:rsidR="00354E8C" w:rsidRPr="00301FC1">
        <w:rPr>
          <w:b/>
          <w:lang w:val="en-US"/>
        </w:rPr>
        <w:t>7</w:t>
      </w:r>
      <w:r w:rsidRPr="00301FC1">
        <w:rPr>
          <w:b/>
          <w:lang w:val="en-US"/>
        </w:rPr>
        <w:t xml:space="preserve"> taking into consideration the chosen theme, design, technology.</w:t>
      </w:r>
    </w:p>
    <w:p w:rsidR="000A733E" w:rsidRPr="00301FC1" w:rsidRDefault="005D31CF" w:rsidP="000A733E">
      <w:pPr>
        <w:numPr>
          <w:ilvl w:val="0"/>
          <w:numId w:val="9"/>
        </w:numPr>
        <w:tabs>
          <w:tab w:val="left" w:pos="426"/>
        </w:tabs>
        <w:suppressAutoHyphens w:val="0"/>
        <w:ind w:left="0" w:hanging="11"/>
        <w:jc w:val="both"/>
        <w:rPr>
          <w:lang w:val="en-US"/>
        </w:rPr>
      </w:pPr>
      <w:r w:rsidRPr="00301FC1">
        <w:rPr>
          <w:lang w:val="en-US"/>
        </w:rPr>
        <w:t>The</w:t>
      </w:r>
      <w:r w:rsidR="000A733E" w:rsidRPr="00301FC1">
        <w:rPr>
          <w:lang w:val="en-US"/>
        </w:rPr>
        <w:t xml:space="preserve"> participant can present only one coin to the nomination.</w:t>
      </w:r>
    </w:p>
    <w:p w:rsidR="000A733E" w:rsidRPr="00301FC1" w:rsidRDefault="000A733E" w:rsidP="009F0C40">
      <w:pPr>
        <w:numPr>
          <w:ilvl w:val="0"/>
          <w:numId w:val="9"/>
        </w:numPr>
        <w:tabs>
          <w:tab w:val="left" w:pos="426"/>
        </w:tabs>
        <w:suppressAutoHyphens w:val="0"/>
        <w:ind w:left="0" w:hanging="11"/>
        <w:jc w:val="both"/>
        <w:rPr>
          <w:lang w:val="en-US"/>
        </w:rPr>
      </w:pPr>
      <w:r w:rsidRPr="00301FC1">
        <w:rPr>
          <w:lang w:val="en-US"/>
        </w:rPr>
        <w:t>Coins made of any metals can be submitted.</w:t>
      </w:r>
    </w:p>
    <w:p w:rsidR="000A733E" w:rsidRPr="00301FC1" w:rsidRDefault="000A733E" w:rsidP="000A733E">
      <w:pPr>
        <w:jc w:val="both"/>
        <w:rPr>
          <w:lang w:val="en-US"/>
        </w:rPr>
      </w:pPr>
    </w:p>
    <w:p w:rsidR="000A733E" w:rsidRPr="00301FC1" w:rsidRDefault="000A733E" w:rsidP="000A733E">
      <w:pPr>
        <w:jc w:val="both"/>
        <w:rPr>
          <w:b/>
          <w:lang w:val="en-US"/>
        </w:rPr>
      </w:pPr>
      <w:r w:rsidRPr="00301FC1">
        <w:rPr>
          <w:b/>
          <w:lang w:val="en-US"/>
        </w:rPr>
        <w:t>5. CONTEST PROCEDURE</w:t>
      </w:r>
    </w:p>
    <w:p w:rsidR="000A733E" w:rsidRPr="00301FC1" w:rsidRDefault="000A733E" w:rsidP="000A733E">
      <w:pPr>
        <w:spacing w:before="120"/>
        <w:jc w:val="both"/>
        <w:rPr>
          <w:lang w:val="en-US"/>
        </w:rPr>
      </w:pPr>
      <w:r w:rsidRPr="00301FC1">
        <w:rPr>
          <w:lang w:val="en-US"/>
        </w:rPr>
        <w:t xml:space="preserve">5.1. The winners are chosen by the contest jury basing on the materials submitted by </w:t>
      </w:r>
      <w:r w:rsidR="00A457A2" w:rsidRPr="00301FC1">
        <w:rPr>
          <w:lang w:val="en-US"/>
        </w:rPr>
        <w:t>the participants</w:t>
      </w:r>
      <w:r w:rsidRPr="00301FC1">
        <w:rPr>
          <w:lang w:val="en-US"/>
        </w:rPr>
        <w:t xml:space="preserve">. </w:t>
      </w:r>
    </w:p>
    <w:p w:rsidR="000A733E" w:rsidRPr="00301FC1" w:rsidRDefault="000A733E" w:rsidP="000A733E">
      <w:pPr>
        <w:spacing w:before="120"/>
        <w:jc w:val="both"/>
        <w:rPr>
          <w:lang w:val="en-US"/>
        </w:rPr>
      </w:pPr>
      <w:r w:rsidRPr="00301FC1">
        <w:rPr>
          <w:lang w:val="en-US"/>
        </w:rPr>
        <w:t xml:space="preserve">5.2. The absentee </w:t>
      </w:r>
      <w:proofErr w:type="spellStart"/>
      <w:r w:rsidRPr="00301FC1">
        <w:rPr>
          <w:lang w:val="en-US"/>
        </w:rPr>
        <w:t>vote</w:t>
      </w:r>
      <w:r w:rsidR="00A457A2" w:rsidRPr="00301FC1">
        <w:rPr>
          <w:lang w:val="en-US"/>
        </w:rPr>
        <w:t>ing</w:t>
      </w:r>
      <w:proofErr w:type="spellEnd"/>
      <w:r w:rsidRPr="00301FC1">
        <w:rPr>
          <w:lang w:val="en-US"/>
        </w:rPr>
        <w:t xml:space="preserve"> of the contest jury will take place from 1</w:t>
      </w:r>
      <w:r w:rsidR="00EC77F6">
        <w:rPr>
          <w:lang w:val="en-US"/>
        </w:rPr>
        <w:t>5</w:t>
      </w:r>
      <w:r w:rsidRPr="00301FC1">
        <w:rPr>
          <w:lang w:val="en-US"/>
        </w:rPr>
        <w:t xml:space="preserve"> Ju</w:t>
      </w:r>
      <w:r w:rsidR="009F0C40" w:rsidRPr="00301FC1">
        <w:rPr>
          <w:lang w:val="en-US"/>
        </w:rPr>
        <w:t>ly</w:t>
      </w:r>
      <w:r w:rsidRPr="00301FC1">
        <w:rPr>
          <w:lang w:val="en-US"/>
        </w:rPr>
        <w:t xml:space="preserve"> till 1</w:t>
      </w:r>
      <w:r w:rsidR="00EC77F6">
        <w:rPr>
          <w:lang w:val="en-US"/>
        </w:rPr>
        <w:t>5</w:t>
      </w:r>
      <w:r w:rsidRPr="00301FC1">
        <w:rPr>
          <w:lang w:val="en-US"/>
        </w:rPr>
        <w:t xml:space="preserve"> </w:t>
      </w:r>
      <w:r w:rsidR="0023592A" w:rsidRPr="00301FC1">
        <w:rPr>
          <w:lang w:val="en-US"/>
        </w:rPr>
        <w:t>August</w:t>
      </w:r>
      <w:r w:rsidRPr="00301FC1">
        <w:rPr>
          <w:color w:val="FF0000"/>
          <w:lang w:val="en-US"/>
        </w:rPr>
        <w:t xml:space="preserve"> </w:t>
      </w:r>
      <w:r w:rsidRPr="00301FC1">
        <w:rPr>
          <w:lang w:val="en-US"/>
        </w:rPr>
        <w:t>201</w:t>
      </w:r>
      <w:r w:rsidR="0023592A" w:rsidRPr="00301FC1">
        <w:rPr>
          <w:lang w:val="en-US"/>
        </w:rPr>
        <w:t>8</w:t>
      </w:r>
      <w:r w:rsidRPr="00301FC1">
        <w:rPr>
          <w:lang w:val="en-US"/>
        </w:rPr>
        <w:t xml:space="preserve">. </w:t>
      </w:r>
    </w:p>
    <w:p w:rsidR="000A733E" w:rsidRPr="00301FC1" w:rsidRDefault="000A733E" w:rsidP="000A733E">
      <w:pPr>
        <w:spacing w:before="120"/>
        <w:jc w:val="both"/>
        <w:rPr>
          <w:lang w:val="en-US"/>
        </w:rPr>
      </w:pPr>
      <w:r w:rsidRPr="00301FC1">
        <w:rPr>
          <w:lang w:val="en-US"/>
        </w:rPr>
        <w:t>5.3. The members of the jury will determine the winners of the 1</w:t>
      </w:r>
      <w:r w:rsidRPr="00301FC1">
        <w:rPr>
          <w:vertAlign w:val="superscript"/>
          <w:lang w:val="en-US"/>
        </w:rPr>
        <w:t>st</w:t>
      </w:r>
      <w:r w:rsidRPr="00301FC1">
        <w:rPr>
          <w:lang w:val="en-US"/>
        </w:rPr>
        <w:t>, 2</w:t>
      </w:r>
      <w:r w:rsidRPr="00301FC1">
        <w:rPr>
          <w:vertAlign w:val="superscript"/>
          <w:lang w:val="en-US"/>
        </w:rPr>
        <w:t>nd</w:t>
      </w:r>
      <w:r w:rsidRPr="00301FC1">
        <w:rPr>
          <w:lang w:val="en-US"/>
        </w:rPr>
        <w:t xml:space="preserve"> and 3</w:t>
      </w:r>
      <w:r w:rsidRPr="00301FC1">
        <w:rPr>
          <w:vertAlign w:val="superscript"/>
          <w:lang w:val="en-US"/>
        </w:rPr>
        <w:t>rd</w:t>
      </w:r>
      <w:r w:rsidRPr="00301FC1">
        <w:rPr>
          <w:lang w:val="en-US"/>
        </w:rPr>
        <w:t xml:space="preserve"> places in each nomination. By the results of the jury voting the organizing committee will assign </w:t>
      </w:r>
      <w:r w:rsidR="00A457A2" w:rsidRPr="00301FC1">
        <w:rPr>
          <w:lang w:val="en-US"/>
        </w:rPr>
        <w:t xml:space="preserve">grades </w:t>
      </w:r>
      <w:r w:rsidRPr="00301FC1">
        <w:rPr>
          <w:lang w:val="en-US"/>
        </w:rPr>
        <w:t>to each coin taking into consideration the coefficients according to the place occupied. The coin gaining the most points becomes the winner.</w:t>
      </w:r>
      <w:r w:rsidR="00A457A2" w:rsidRPr="00301FC1">
        <w:rPr>
          <w:lang w:val="en-US"/>
        </w:rPr>
        <w:t xml:space="preserve"> </w:t>
      </w:r>
    </w:p>
    <w:p w:rsidR="000A733E" w:rsidRPr="00301FC1" w:rsidRDefault="000A733E" w:rsidP="000A733E">
      <w:pPr>
        <w:spacing w:before="120"/>
        <w:jc w:val="both"/>
        <w:rPr>
          <w:lang w:val="en-US"/>
        </w:rPr>
      </w:pPr>
      <w:r w:rsidRPr="00301FC1">
        <w:rPr>
          <w:lang w:val="en-US"/>
        </w:rPr>
        <w:t xml:space="preserve">5.4. The rating voting </w:t>
      </w:r>
      <w:r w:rsidR="00A457A2" w:rsidRPr="00301FC1">
        <w:rPr>
          <w:lang w:val="en-US"/>
        </w:rPr>
        <w:t>for</w:t>
      </w:r>
      <w:r w:rsidRPr="00301FC1">
        <w:rPr>
          <w:lang w:val="en-US"/>
        </w:rPr>
        <w:t xml:space="preserve"> all coins participating in the contest will take place on the website </w:t>
      </w:r>
      <w:hyperlink r:id="rId8" w:history="1">
        <w:r w:rsidRPr="00301FC1">
          <w:rPr>
            <w:rStyle w:val="a3"/>
            <w:lang w:val="en-US"/>
          </w:rPr>
          <w:t>www.Gold10.ru</w:t>
        </w:r>
      </w:hyperlink>
      <w:r w:rsidRPr="00301FC1">
        <w:rPr>
          <w:lang w:val="en-US"/>
        </w:rPr>
        <w:t xml:space="preserve"> from 1</w:t>
      </w:r>
      <w:r w:rsidR="00EC77F6">
        <w:rPr>
          <w:lang w:val="en-US"/>
        </w:rPr>
        <w:t>5</w:t>
      </w:r>
      <w:r w:rsidRPr="00301FC1">
        <w:rPr>
          <w:lang w:val="en-US"/>
        </w:rPr>
        <w:t xml:space="preserve"> Ju</w:t>
      </w:r>
      <w:r w:rsidR="0023592A" w:rsidRPr="00301FC1">
        <w:rPr>
          <w:lang w:val="en-US"/>
        </w:rPr>
        <w:t>ly</w:t>
      </w:r>
      <w:r w:rsidRPr="00301FC1">
        <w:rPr>
          <w:lang w:val="en-US"/>
        </w:rPr>
        <w:t xml:space="preserve"> till 1 </w:t>
      </w:r>
      <w:r w:rsidR="0023592A" w:rsidRPr="00301FC1">
        <w:rPr>
          <w:lang w:val="en-US"/>
        </w:rPr>
        <w:t>November</w:t>
      </w:r>
      <w:r w:rsidRPr="00301FC1">
        <w:rPr>
          <w:lang w:val="en-US"/>
        </w:rPr>
        <w:t xml:space="preserve"> 201</w:t>
      </w:r>
      <w:r w:rsidR="0023592A" w:rsidRPr="00301FC1">
        <w:rPr>
          <w:lang w:val="en-US"/>
        </w:rPr>
        <w:t>8</w:t>
      </w:r>
      <w:r w:rsidRPr="00301FC1">
        <w:rPr>
          <w:lang w:val="en-US"/>
        </w:rPr>
        <w:t xml:space="preserve">. The coin with the highest rate </w:t>
      </w:r>
      <w:r w:rsidR="00A457A2" w:rsidRPr="00301FC1">
        <w:rPr>
          <w:lang w:val="en-US"/>
        </w:rPr>
        <w:t>gets</w:t>
      </w:r>
      <w:r w:rsidRPr="00301FC1">
        <w:rPr>
          <w:lang w:val="en-US"/>
        </w:rPr>
        <w:t xml:space="preserve"> the People’s Choice Award.</w:t>
      </w:r>
    </w:p>
    <w:p w:rsidR="000A733E" w:rsidRPr="00301FC1" w:rsidRDefault="000A733E" w:rsidP="000A733E">
      <w:pPr>
        <w:spacing w:before="120"/>
        <w:jc w:val="both"/>
        <w:rPr>
          <w:lang w:val="en-US"/>
        </w:rPr>
      </w:pPr>
      <w:r w:rsidRPr="00301FC1">
        <w:rPr>
          <w:lang w:val="en-US"/>
        </w:rPr>
        <w:t xml:space="preserve">5.5. </w:t>
      </w:r>
      <w:r w:rsidR="00A457A2" w:rsidRPr="00301FC1">
        <w:rPr>
          <w:lang w:val="en-US"/>
        </w:rPr>
        <w:t>All</w:t>
      </w:r>
      <w:r w:rsidRPr="00301FC1">
        <w:rPr>
          <w:lang w:val="en-US"/>
        </w:rPr>
        <w:t xml:space="preserve"> winners will receive the invitations to take part in the official awarding ceremony.</w:t>
      </w:r>
    </w:p>
    <w:p w:rsidR="000A733E" w:rsidRPr="00301FC1" w:rsidRDefault="000A733E" w:rsidP="000A733E">
      <w:pPr>
        <w:spacing w:before="240"/>
        <w:jc w:val="both"/>
        <w:rPr>
          <w:b/>
          <w:caps/>
          <w:lang w:val="en-US"/>
        </w:rPr>
      </w:pPr>
      <w:r w:rsidRPr="00301FC1">
        <w:rPr>
          <w:b/>
          <w:caps/>
          <w:lang w:val="en-US"/>
        </w:rPr>
        <w:t>6. AWARDING Ceremony</w:t>
      </w:r>
    </w:p>
    <w:p w:rsidR="000A733E" w:rsidRPr="00301FC1" w:rsidRDefault="000A733E" w:rsidP="000A733E">
      <w:pPr>
        <w:spacing w:before="120"/>
        <w:jc w:val="both"/>
        <w:rPr>
          <w:lang w:val="en-GB"/>
        </w:rPr>
      </w:pPr>
      <w:r w:rsidRPr="00301FC1">
        <w:rPr>
          <w:lang w:val="en-GB"/>
        </w:rPr>
        <w:t>6.</w:t>
      </w:r>
      <w:r w:rsidR="00EC77F6">
        <w:rPr>
          <w:lang w:val="en-GB"/>
        </w:rPr>
        <w:t>1</w:t>
      </w:r>
      <w:r w:rsidR="00EC77F6" w:rsidRPr="00EC77F6">
        <w:rPr>
          <w:lang w:val="en-US"/>
        </w:rPr>
        <w:t>.</w:t>
      </w:r>
      <w:r w:rsidRPr="00301FC1">
        <w:rPr>
          <w:lang w:val="en-GB"/>
        </w:rPr>
        <w:t xml:space="preserve"> The winners of the contest will be awarded with diplomas and valuable prizes.</w:t>
      </w:r>
    </w:p>
    <w:p w:rsidR="000A733E" w:rsidRPr="00301FC1" w:rsidRDefault="000A733E" w:rsidP="000A733E">
      <w:pPr>
        <w:spacing w:before="120"/>
        <w:jc w:val="both"/>
        <w:rPr>
          <w:lang w:val="en-US"/>
        </w:rPr>
      </w:pPr>
      <w:r w:rsidRPr="00301FC1">
        <w:rPr>
          <w:lang w:val="en-US"/>
        </w:rPr>
        <w:t>6.</w:t>
      </w:r>
      <w:r w:rsidR="00EC77F6" w:rsidRPr="00EC77F6">
        <w:rPr>
          <w:lang w:val="en-US"/>
        </w:rPr>
        <w:t>2.</w:t>
      </w:r>
      <w:r w:rsidRPr="00301FC1">
        <w:rPr>
          <w:lang w:val="en-US"/>
        </w:rPr>
        <w:t xml:space="preserve"> The information about the contest and its results will be published in the Gold </w:t>
      </w:r>
      <w:proofErr w:type="spellStart"/>
      <w:r w:rsidRPr="00301FC1">
        <w:rPr>
          <w:lang w:val="en-US"/>
        </w:rPr>
        <w:t>Chervonets</w:t>
      </w:r>
      <w:proofErr w:type="spellEnd"/>
      <w:r w:rsidRPr="00301FC1">
        <w:rPr>
          <w:lang w:val="en-US"/>
        </w:rPr>
        <w:t xml:space="preserve"> magazine and on the web-site </w:t>
      </w:r>
      <w:hyperlink r:id="rId9" w:history="1">
        <w:r w:rsidRPr="00301FC1">
          <w:rPr>
            <w:rStyle w:val="a3"/>
            <w:lang w:val="en-US"/>
          </w:rPr>
          <w:t>www.Gold10.ru</w:t>
        </w:r>
      </w:hyperlink>
      <w:r w:rsidRPr="00301FC1">
        <w:rPr>
          <w:lang w:val="en-US"/>
        </w:rPr>
        <w:t xml:space="preserve">. Press releases </w:t>
      </w:r>
      <w:r w:rsidR="00B33DEE" w:rsidRPr="00301FC1">
        <w:rPr>
          <w:lang w:val="en-US"/>
        </w:rPr>
        <w:t>with the</w:t>
      </w:r>
      <w:r w:rsidRPr="00301FC1">
        <w:rPr>
          <w:lang w:val="en-US"/>
        </w:rPr>
        <w:t xml:space="preserve"> contest results will be sent to mass media. </w:t>
      </w:r>
    </w:p>
    <w:p w:rsidR="00EC77F6" w:rsidRPr="00820E9B" w:rsidRDefault="00EC77F6" w:rsidP="00820E9B">
      <w:pPr>
        <w:jc w:val="both"/>
        <w:rPr>
          <w:color w:val="FF0000"/>
        </w:rPr>
      </w:pPr>
      <w:r w:rsidRPr="00820E9B">
        <w:rPr>
          <w:color w:val="FF0000"/>
        </w:rPr>
        <w:t>6.3. О дате и месте награждения победителей сообщим дополнительно.</w:t>
      </w:r>
    </w:p>
    <w:p w:rsidR="000A733E" w:rsidRPr="00EC77F6" w:rsidRDefault="000A733E" w:rsidP="000A733E"/>
    <w:p w:rsidR="000A733E" w:rsidRPr="00301FC1" w:rsidRDefault="000A733E" w:rsidP="000A733E">
      <w:pPr>
        <w:rPr>
          <w:lang w:val="en-US"/>
        </w:rPr>
      </w:pPr>
      <w:r w:rsidRPr="00301FC1">
        <w:rPr>
          <w:lang w:val="en-US"/>
        </w:rPr>
        <w:t>Sincerely,</w:t>
      </w:r>
    </w:p>
    <w:p w:rsidR="000A733E" w:rsidRPr="00301FC1" w:rsidRDefault="000A733E" w:rsidP="000A733E">
      <w:pPr>
        <w:rPr>
          <w:lang w:val="en-US"/>
        </w:rPr>
      </w:pPr>
    </w:p>
    <w:p w:rsidR="000A733E" w:rsidRPr="00301FC1" w:rsidRDefault="000A733E" w:rsidP="000A733E">
      <w:pPr>
        <w:rPr>
          <w:lang w:val="en-US"/>
        </w:rPr>
      </w:pPr>
      <w:r w:rsidRPr="00301FC1">
        <w:rPr>
          <w:lang w:val="en-US"/>
        </w:rPr>
        <w:t xml:space="preserve">Organizing committee </w:t>
      </w:r>
    </w:p>
    <w:p w:rsidR="000A733E" w:rsidRPr="00301FC1" w:rsidRDefault="000A733E" w:rsidP="000A733E">
      <w:pPr>
        <w:rPr>
          <w:lang w:val="en-US"/>
        </w:rPr>
      </w:pPr>
      <w:r w:rsidRPr="00301FC1">
        <w:rPr>
          <w:lang w:val="en-US"/>
        </w:rPr>
        <w:t>Coin Constellation-201</w:t>
      </w:r>
      <w:r w:rsidR="00EC77F6" w:rsidRPr="00820E9B">
        <w:rPr>
          <w:lang w:val="en-US"/>
        </w:rPr>
        <w:t>9</w:t>
      </w:r>
      <w:r w:rsidRPr="00301FC1">
        <w:rPr>
          <w:lang w:val="en-US"/>
        </w:rPr>
        <w:br w:type="page"/>
      </w:r>
    </w:p>
    <w:tbl>
      <w:tblPr>
        <w:tblW w:w="0" w:type="auto"/>
        <w:jc w:val="center"/>
        <w:tblLook w:val="04A0"/>
      </w:tblPr>
      <w:tblGrid>
        <w:gridCol w:w="6912"/>
        <w:gridCol w:w="2659"/>
      </w:tblGrid>
      <w:tr w:rsidR="000A733E" w:rsidRPr="00301FC1" w:rsidTr="001B7FEF">
        <w:trPr>
          <w:jc w:val="center"/>
        </w:trPr>
        <w:tc>
          <w:tcPr>
            <w:tcW w:w="6912" w:type="dxa"/>
          </w:tcPr>
          <w:p w:rsidR="000A733E" w:rsidRPr="00301FC1" w:rsidRDefault="000A733E" w:rsidP="001B7FEF">
            <w:pPr>
              <w:jc w:val="center"/>
              <w:rPr>
                <w:b/>
                <w:lang w:val="en-US"/>
              </w:rPr>
            </w:pPr>
          </w:p>
          <w:p w:rsidR="000A733E" w:rsidRPr="00301FC1" w:rsidRDefault="000A733E" w:rsidP="001B7FEF">
            <w:pPr>
              <w:jc w:val="center"/>
              <w:rPr>
                <w:b/>
                <w:lang w:val="en-US"/>
              </w:rPr>
            </w:pPr>
          </w:p>
          <w:p w:rsidR="000A733E" w:rsidRPr="00301FC1" w:rsidRDefault="000A733E" w:rsidP="001B7FEF">
            <w:pPr>
              <w:jc w:val="center"/>
              <w:rPr>
                <w:b/>
                <w:lang w:val="en-US"/>
              </w:rPr>
            </w:pPr>
            <w:r w:rsidRPr="00301FC1">
              <w:rPr>
                <w:b/>
                <w:lang w:val="en-US"/>
              </w:rPr>
              <w:t xml:space="preserve">APPLICATION FORM FOR </w:t>
            </w:r>
          </w:p>
          <w:p w:rsidR="000A733E" w:rsidRPr="00301FC1" w:rsidRDefault="000A733E" w:rsidP="001B7FEF">
            <w:pPr>
              <w:jc w:val="center"/>
              <w:rPr>
                <w:b/>
                <w:lang w:val="en-US"/>
              </w:rPr>
            </w:pPr>
            <w:r w:rsidRPr="00301FC1">
              <w:rPr>
                <w:b/>
                <w:lang w:val="en-US"/>
              </w:rPr>
              <w:t>«COIN CONSTELLATION-201</w:t>
            </w:r>
            <w:r w:rsidR="00EC77F6" w:rsidRPr="00820E9B">
              <w:rPr>
                <w:b/>
                <w:lang w:val="en-US"/>
              </w:rPr>
              <w:t>9</w:t>
            </w:r>
            <w:r w:rsidRPr="00301FC1">
              <w:rPr>
                <w:b/>
                <w:lang w:val="en-US"/>
              </w:rPr>
              <w:t>»</w:t>
            </w:r>
          </w:p>
          <w:p w:rsidR="000A733E" w:rsidRPr="00301FC1" w:rsidRDefault="000A733E" w:rsidP="001B7FEF">
            <w:pPr>
              <w:jc w:val="both"/>
              <w:rPr>
                <w:lang w:val="en-US"/>
              </w:rPr>
            </w:pPr>
          </w:p>
        </w:tc>
        <w:tc>
          <w:tcPr>
            <w:tcW w:w="2659" w:type="dxa"/>
          </w:tcPr>
          <w:p w:rsidR="000A733E" w:rsidRPr="00301FC1" w:rsidRDefault="00EC77F6" w:rsidP="001B7FEF">
            <w:pPr>
              <w:jc w:val="both"/>
              <w:rPr>
                <w:lang w:val="en-US"/>
              </w:rPr>
            </w:pPr>
            <w:r w:rsidRPr="00EC77F6">
              <w:rPr>
                <w:b/>
                <w:caps/>
                <w:noProof/>
                <w:lang w:eastAsia="ru-RU"/>
              </w:rPr>
              <w:drawing>
                <wp:inline distT="0" distB="0" distL="0" distR="0">
                  <wp:extent cx="1047750" cy="1143000"/>
                  <wp:effectExtent l="19050" t="0" r="0" b="0"/>
                  <wp:docPr id="5" name="Рисунок 1" descr="\\File\volume_1\Монетное созвездие 2019\логотипы МС\logo_mc_en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volume_1\Монетное созвездие 2019\логотипы МС\logo_mc_en_2019.png"/>
                          <pic:cNvPicPr>
                            <a:picLocks noChangeAspect="1" noChangeArrowheads="1"/>
                          </pic:cNvPicPr>
                        </pic:nvPicPr>
                        <pic:blipFill>
                          <a:blip r:embed="rId5" cstate="print"/>
                          <a:srcRect/>
                          <a:stretch>
                            <a:fillRect/>
                          </a:stretch>
                        </pic:blipFill>
                        <pic:spPr bwMode="auto">
                          <a:xfrm>
                            <a:off x="0" y="0"/>
                            <a:ext cx="1047750" cy="1143000"/>
                          </a:xfrm>
                          <a:prstGeom prst="rect">
                            <a:avLst/>
                          </a:prstGeom>
                          <a:noFill/>
                          <a:ln w="9525">
                            <a:noFill/>
                            <a:miter lim="800000"/>
                            <a:headEnd/>
                            <a:tailEnd/>
                          </a:ln>
                        </pic:spPr>
                      </pic:pic>
                    </a:graphicData>
                  </a:graphic>
                </wp:inline>
              </w:drawing>
            </w:r>
          </w:p>
        </w:tc>
      </w:tr>
    </w:tbl>
    <w:p w:rsidR="000A733E" w:rsidRPr="00820E9B" w:rsidRDefault="000A733E" w:rsidP="000A733E">
      <w:pPr>
        <w:spacing w:before="120"/>
        <w:jc w:val="center"/>
        <w:rPr>
          <w:b/>
          <w:u w:val="single"/>
          <w:lang w:val="en-US"/>
        </w:rPr>
      </w:pPr>
      <w:r w:rsidRPr="00301FC1">
        <w:rPr>
          <w:b/>
          <w:u w:val="single"/>
          <w:lang w:val="en-US"/>
        </w:rPr>
        <w:t>Application deadline –</w:t>
      </w:r>
      <w:r w:rsidR="00065CA8" w:rsidRPr="00301FC1">
        <w:rPr>
          <w:b/>
          <w:u w:val="single"/>
          <w:lang w:val="en-US"/>
        </w:rPr>
        <w:t>2</w:t>
      </w:r>
      <w:r w:rsidR="00EC77F6" w:rsidRPr="00820E9B">
        <w:rPr>
          <w:b/>
          <w:u w:val="single"/>
          <w:lang w:val="en-US"/>
        </w:rPr>
        <w:t>5</w:t>
      </w:r>
      <w:r w:rsidRPr="00301FC1">
        <w:rPr>
          <w:b/>
          <w:u w:val="single"/>
          <w:lang w:val="en-US"/>
        </w:rPr>
        <w:t xml:space="preserve"> March 201</w:t>
      </w:r>
      <w:r w:rsidR="00EC77F6" w:rsidRPr="00820E9B">
        <w:rPr>
          <w:b/>
          <w:u w:val="single"/>
          <w:lang w:val="en-US"/>
        </w:rPr>
        <w:t>9</w:t>
      </w:r>
    </w:p>
    <w:p w:rsidR="000A733E" w:rsidRPr="00301FC1" w:rsidRDefault="000A733E" w:rsidP="000A733E">
      <w:pPr>
        <w:jc w:val="both"/>
        <w:rPr>
          <w:lang w:val="en-US"/>
        </w:rPr>
      </w:pPr>
    </w:p>
    <w:p w:rsidR="000A733E" w:rsidRPr="00301FC1" w:rsidRDefault="00B33DEE" w:rsidP="000A733E">
      <w:pPr>
        <w:spacing w:before="120"/>
        <w:jc w:val="both"/>
        <w:rPr>
          <w:b/>
          <w:lang w:val="en-US"/>
        </w:rPr>
      </w:pPr>
      <w:r w:rsidRPr="00301FC1">
        <w:rPr>
          <w:b/>
          <w:lang w:val="en-US"/>
        </w:rPr>
        <w:t>Please note</w:t>
      </w:r>
      <w:r w:rsidR="000A733E" w:rsidRPr="00301FC1">
        <w:rPr>
          <w:b/>
          <w:lang w:val="en-US"/>
        </w:rPr>
        <w:t xml:space="preserve"> that only the applications filled in </w:t>
      </w:r>
      <w:r w:rsidRPr="00301FC1">
        <w:rPr>
          <w:b/>
          <w:lang w:val="en-US"/>
        </w:rPr>
        <w:t>accordance with</w:t>
      </w:r>
      <w:r w:rsidR="000A733E" w:rsidRPr="00301FC1">
        <w:rPr>
          <w:b/>
          <w:lang w:val="en-US"/>
        </w:rPr>
        <w:t xml:space="preserve"> </w:t>
      </w:r>
      <w:r w:rsidRPr="00301FC1">
        <w:rPr>
          <w:b/>
          <w:lang w:val="en-US"/>
        </w:rPr>
        <w:t xml:space="preserve">this </w:t>
      </w:r>
      <w:r w:rsidR="000A733E" w:rsidRPr="00301FC1">
        <w:rPr>
          <w:b/>
          <w:lang w:val="en-US"/>
        </w:rPr>
        <w:t xml:space="preserve">application form will be </w:t>
      </w:r>
      <w:r w:rsidRPr="00301FC1">
        <w:rPr>
          <w:b/>
          <w:lang w:val="en-US"/>
        </w:rPr>
        <w:t>accepted for</w:t>
      </w:r>
      <w:r w:rsidR="000A733E" w:rsidRPr="00301FC1">
        <w:rPr>
          <w:b/>
          <w:lang w:val="en-US"/>
        </w:rPr>
        <w:t xml:space="preserve"> the contest.</w:t>
      </w:r>
    </w:p>
    <w:p w:rsidR="000A733E" w:rsidRPr="00301FC1" w:rsidRDefault="000A733E" w:rsidP="000A733E">
      <w:pPr>
        <w:spacing w:before="120"/>
        <w:jc w:val="both"/>
        <w:rPr>
          <w:b/>
          <w:lang w:val="en-US"/>
        </w:rPr>
      </w:pPr>
      <w:r w:rsidRPr="00301FC1">
        <w:rPr>
          <w:b/>
          <w:lang w:val="en-US"/>
        </w:rPr>
        <w:t xml:space="preserve">If possible </w:t>
      </w:r>
      <w:r w:rsidR="00B33DEE" w:rsidRPr="00301FC1">
        <w:rPr>
          <w:b/>
          <w:lang w:val="en-US"/>
        </w:rPr>
        <w:t>send the</w:t>
      </w:r>
      <w:r w:rsidRPr="00301FC1">
        <w:rPr>
          <w:b/>
          <w:lang w:val="en-US"/>
        </w:rPr>
        <w:t xml:space="preserve"> application forms in English and </w:t>
      </w:r>
      <w:r w:rsidR="00B33DEE" w:rsidRPr="00301FC1">
        <w:rPr>
          <w:b/>
          <w:lang w:val="en-US"/>
        </w:rPr>
        <w:t xml:space="preserve">in </w:t>
      </w:r>
      <w:r w:rsidRPr="00301FC1">
        <w:rPr>
          <w:b/>
          <w:lang w:val="en-US"/>
        </w:rPr>
        <w:t>Russian.</w:t>
      </w:r>
    </w:p>
    <w:p w:rsidR="000A733E" w:rsidRPr="00301FC1" w:rsidRDefault="000A733E" w:rsidP="000A733E">
      <w:pPr>
        <w:jc w:val="both"/>
        <w:rPr>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670"/>
      </w:tblGrid>
      <w:tr w:rsidR="000A733E" w:rsidRPr="00684220" w:rsidTr="001B7FEF">
        <w:tc>
          <w:tcPr>
            <w:tcW w:w="4678" w:type="dxa"/>
          </w:tcPr>
          <w:p w:rsidR="000A733E" w:rsidRPr="00301FC1" w:rsidRDefault="000A733E" w:rsidP="001B7FEF">
            <w:pPr>
              <w:jc w:val="both"/>
              <w:rPr>
                <w:b/>
                <w:lang w:val="en-US"/>
              </w:rPr>
            </w:pPr>
            <w:r w:rsidRPr="00301FC1">
              <w:rPr>
                <w:b/>
                <w:lang w:val="en-US"/>
              </w:rPr>
              <w:t>The name of the organization that presents the coin to the contest</w:t>
            </w:r>
          </w:p>
        </w:tc>
        <w:tc>
          <w:tcPr>
            <w:tcW w:w="5670" w:type="dxa"/>
          </w:tcPr>
          <w:p w:rsidR="000A733E" w:rsidRPr="00301FC1" w:rsidRDefault="000A733E" w:rsidP="001B7FEF">
            <w:pPr>
              <w:jc w:val="both"/>
              <w:rPr>
                <w:lang w:val="en-US"/>
              </w:rPr>
            </w:pPr>
          </w:p>
        </w:tc>
      </w:tr>
      <w:tr w:rsidR="000A733E" w:rsidRPr="00684220" w:rsidTr="001B7FEF">
        <w:tc>
          <w:tcPr>
            <w:tcW w:w="4678" w:type="dxa"/>
          </w:tcPr>
          <w:p w:rsidR="000A733E" w:rsidRPr="00301FC1" w:rsidRDefault="0097655D" w:rsidP="0097655D">
            <w:pPr>
              <w:rPr>
                <w:b/>
                <w:lang w:val="en-US"/>
              </w:rPr>
            </w:pPr>
            <w:r w:rsidRPr="00301FC1">
              <w:rPr>
                <w:b/>
                <w:lang w:val="en-US"/>
              </w:rPr>
              <w:t>C</w:t>
            </w:r>
            <w:r w:rsidR="000A733E" w:rsidRPr="00301FC1">
              <w:rPr>
                <w:b/>
                <w:lang w:val="en-US"/>
              </w:rPr>
              <w:t>ontact person</w:t>
            </w:r>
            <w:r w:rsidRPr="00301FC1">
              <w:rPr>
                <w:b/>
                <w:lang w:val="en-US"/>
              </w:rPr>
              <w:t xml:space="preserve"> (name and position)</w:t>
            </w:r>
          </w:p>
        </w:tc>
        <w:tc>
          <w:tcPr>
            <w:tcW w:w="5670" w:type="dxa"/>
          </w:tcPr>
          <w:p w:rsidR="000A733E" w:rsidRPr="00301FC1" w:rsidRDefault="000A733E" w:rsidP="001B7FEF">
            <w:pPr>
              <w:jc w:val="both"/>
              <w:rPr>
                <w:lang w:val="en-US"/>
              </w:rPr>
            </w:pPr>
          </w:p>
        </w:tc>
      </w:tr>
      <w:tr w:rsidR="000A733E" w:rsidRPr="00684220" w:rsidTr="001B7FEF">
        <w:tc>
          <w:tcPr>
            <w:tcW w:w="4678" w:type="dxa"/>
          </w:tcPr>
          <w:p w:rsidR="000A733E" w:rsidRPr="00301FC1" w:rsidRDefault="000A733E" w:rsidP="001B7FEF">
            <w:pPr>
              <w:jc w:val="both"/>
              <w:rPr>
                <w:b/>
                <w:lang w:val="en-US"/>
              </w:rPr>
            </w:pPr>
            <w:r w:rsidRPr="00301FC1">
              <w:rPr>
                <w:b/>
                <w:lang w:val="en-US"/>
              </w:rPr>
              <w:t>Contacts:</w:t>
            </w:r>
          </w:p>
          <w:p w:rsidR="000A733E" w:rsidRPr="00301FC1" w:rsidRDefault="000A733E" w:rsidP="001B7FEF">
            <w:pPr>
              <w:jc w:val="both"/>
              <w:rPr>
                <w:b/>
                <w:lang w:val="en-US"/>
              </w:rPr>
            </w:pPr>
            <w:r w:rsidRPr="00301FC1">
              <w:rPr>
                <w:b/>
                <w:lang w:val="en-US"/>
              </w:rPr>
              <w:t>(E-mail, tel., postal address)</w:t>
            </w:r>
          </w:p>
          <w:p w:rsidR="000A733E" w:rsidRPr="00301FC1" w:rsidRDefault="000A733E" w:rsidP="001B7FEF">
            <w:pPr>
              <w:jc w:val="both"/>
              <w:rPr>
                <w:b/>
                <w:lang w:val="en-US"/>
              </w:rPr>
            </w:pPr>
          </w:p>
        </w:tc>
        <w:tc>
          <w:tcPr>
            <w:tcW w:w="5670" w:type="dxa"/>
          </w:tcPr>
          <w:p w:rsidR="000A733E" w:rsidRPr="00301FC1" w:rsidRDefault="000A733E" w:rsidP="001B7FEF">
            <w:pPr>
              <w:jc w:val="both"/>
              <w:rPr>
                <w:lang w:val="en-US"/>
              </w:rPr>
            </w:pPr>
          </w:p>
        </w:tc>
      </w:tr>
    </w:tbl>
    <w:p w:rsidR="000A733E" w:rsidRPr="00301FC1" w:rsidRDefault="000A733E" w:rsidP="000A733E">
      <w:pPr>
        <w:jc w:val="both"/>
        <w:rPr>
          <w:lang w:val="en-US"/>
        </w:rPr>
      </w:pPr>
    </w:p>
    <w:p w:rsidR="000A733E" w:rsidRPr="00301FC1" w:rsidRDefault="000A733E" w:rsidP="000A733E">
      <w:pPr>
        <w:jc w:val="both"/>
        <w:rPr>
          <w:b/>
          <w:u w:val="single"/>
          <w:lang w:val="en-US"/>
        </w:rPr>
      </w:pPr>
      <w:r w:rsidRPr="00301FC1">
        <w:rPr>
          <w:b/>
          <w:u w:val="single"/>
          <w:lang w:val="en-US"/>
        </w:rPr>
        <w:t>Coin 1</w:t>
      </w:r>
    </w:p>
    <w:p w:rsidR="000A733E" w:rsidRPr="00301FC1" w:rsidRDefault="000A733E" w:rsidP="000A733E">
      <w:pPr>
        <w:jc w:val="both"/>
        <w:rPr>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8"/>
        <w:gridCol w:w="4940"/>
      </w:tblGrid>
      <w:tr w:rsidR="000A733E" w:rsidRPr="00301FC1" w:rsidTr="001B7FEF">
        <w:tc>
          <w:tcPr>
            <w:tcW w:w="5408" w:type="dxa"/>
          </w:tcPr>
          <w:p w:rsidR="000A733E" w:rsidRPr="00301FC1" w:rsidRDefault="000A733E" w:rsidP="001B7FEF">
            <w:pPr>
              <w:rPr>
                <w:b/>
              </w:rPr>
            </w:pPr>
            <w:r w:rsidRPr="00301FC1">
              <w:rPr>
                <w:b/>
                <w:lang w:val="en-US"/>
              </w:rPr>
              <w:t>Nomination</w:t>
            </w:r>
            <w:r w:rsidRPr="00301FC1">
              <w:rPr>
                <w:b/>
              </w:rPr>
              <w:t xml:space="preserve"> (</w:t>
            </w:r>
            <w:r w:rsidRPr="00301FC1">
              <w:rPr>
                <w:b/>
                <w:lang w:val="en-US"/>
              </w:rPr>
              <w:t>nominations</w:t>
            </w:r>
            <w:r w:rsidRPr="00301FC1">
              <w:rPr>
                <w:b/>
              </w:rPr>
              <w:t>)</w:t>
            </w:r>
          </w:p>
        </w:tc>
        <w:tc>
          <w:tcPr>
            <w:tcW w:w="4940" w:type="dxa"/>
          </w:tcPr>
          <w:p w:rsidR="000A733E" w:rsidRPr="00301FC1" w:rsidRDefault="000A733E" w:rsidP="001B7FEF">
            <w:pPr>
              <w:jc w:val="both"/>
            </w:pPr>
          </w:p>
        </w:tc>
      </w:tr>
      <w:tr w:rsidR="000A733E" w:rsidRPr="00301FC1" w:rsidTr="001B7FEF">
        <w:tc>
          <w:tcPr>
            <w:tcW w:w="5408" w:type="dxa"/>
          </w:tcPr>
          <w:p w:rsidR="000A733E" w:rsidRPr="00301FC1" w:rsidRDefault="000A733E" w:rsidP="001B7FEF">
            <w:pPr>
              <w:rPr>
                <w:b/>
                <w:lang w:val="en-US"/>
              </w:rPr>
            </w:pPr>
            <w:r w:rsidRPr="00301FC1">
              <w:rPr>
                <w:b/>
                <w:lang w:val="en-US"/>
              </w:rPr>
              <w:t>Name of the coin</w:t>
            </w:r>
          </w:p>
        </w:tc>
        <w:tc>
          <w:tcPr>
            <w:tcW w:w="4940" w:type="dxa"/>
          </w:tcPr>
          <w:p w:rsidR="000A733E" w:rsidRPr="00301FC1" w:rsidRDefault="000A733E" w:rsidP="001B7FEF">
            <w:pPr>
              <w:jc w:val="both"/>
            </w:pPr>
          </w:p>
        </w:tc>
      </w:tr>
      <w:tr w:rsidR="000A733E" w:rsidRPr="00301FC1" w:rsidTr="001B7FEF">
        <w:tc>
          <w:tcPr>
            <w:tcW w:w="5408" w:type="dxa"/>
          </w:tcPr>
          <w:p w:rsidR="000A733E" w:rsidRPr="00301FC1" w:rsidRDefault="000A733E" w:rsidP="001B7FEF">
            <w:pPr>
              <w:rPr>
                <w:b/>
                <w:lang w:val="en-US"/>
              </w:rPr>
            </w:pPr>
            <w:r w:rsidRPr="00301FC1">
              <w:rPr>
                <w:b/>
                <w:lang w:val="en-US"/>
              </w:rPr>
              <w:t>Face value</w:t>
            </w:r>
          </w:p>
        </w:tc>
        <w:tc>
          <w:tcPr>
            <w:tcW w:w="4940" w:type="dxa"/>
          </w:tcPr>
          <w:p w:rsidR="000A733E" w:rsidRPr="00301FC1" w:rsidRDefault="000A733E" w:rsidP="001B7FEF">
            <w:pPr>
              <w:jc w:val="both"/>
            </w:pPr>
          </w:p>
        </w:tc>
      </w:tr>
      <w:tr w:rsidR="000A733E" w:rsidRPr="00301FC1" w:rsidTr="001B7FEF">
        <w:tc>
          <w:tcPr>
            <w:tcW w:w="5408" w:type="dxa"/>
          </w:tcPr>
          <w:p w:rsidR="000A733E" w:rsidRPr="00301FC1" w:rsidRDefault="000A733E" w:rsidP="001B7FEF">
            <w:pPr>
              <w:rPr>
                <w:b/>
              </w:rPr>
            </w:pPr>
            <w:r w:rsidRPr="00301FC1">
              <w:rPr>
                <w:b/>
                <w:lang w:val="en-US"/>
              </w:rPr>
              <w:t>Metal and assay</w:t>
            </w:r>
          </w:p>
        </w:tc>
        <w:tc>
          <w:tcPr>
            <w:tcW w:w="4940" w:type="dxa"/>
          </w:tcPr>
          <w:p w:rsidR="000A733E" w:rsidRPr="00301FC1" w:rsidRDefault="000A733E" w:rsidP="001B7FEF">
            <w:pPr>
              <w:jc w:val="both"/>
            </w:pPr>
          </w:p>
        </w:tc>
      </w:tr>
      <w:tr w:rsidR="000A733E" w:rsidRPr="00301FC1" w:rsidTr="001B7FEF">
        <w:tc>
          <w:tcPr>
            <w:tcW w:w="5408" w:type="dxa"/>
          </w:tcPr>
          <w:p w:rsidR="000A733E" w:rsidRPr="00301FC1" w:rsidRDefault="000A733E" w:rsidP="001B7FEF">
            <w:pPr>
              <w:rPr>
                <w:b/>
              </w:rPr>
            </w:pPr>
            <w:r w:rsidRPr="00301FC1">
              <w:rPr>
                <w:b/>
                <w:lang w:val="en-US"/>
              </w:rPr>
              <w:t>Weight, g</w:t>
            </w:r>
          </w:p>
        </w:tc>
        <w:tc>
          <w:tcPr>
            <w:tcW w:w="4940" w:type="dxa"/>
          </w:tcPr>
          <w:p w:rsidR="000A733E" w:rsidRPr="00301FC1" w:rsidRDefault="000A733E" w:rsidP="001B7FEF">
            <w:pPr>
              <w:jc w:val="both"/>
            </w:pPr>
          </w:p>
        </w:tc>
      </w:tr>
      <w:tr w:rsidR="000A733E" w:rsidRPr="00684220" w:rsidTr="001B7FEF">
        <w:tc>
          <w:tcPr>
            <w:tcW w:w="5408" w:type="dxa"/>
          </w:tcPr>
          <w:p w:rsidR="000A733E" w:rsidRPr="00301FC1" w:rsidRDefault="000A733E" w:rsidP="001B7FEF">
            <w:pPr>
              <w:rPr>
                <w:b/>
                <w:lang w:val="en-US"/>
              </w:rPr>
            </w:pPr>
            <w:r w:rsidRPr="00301FC1">
              <w:rPr>
                <w:b/>
                <w:lang w:val="en-US"/>
              </w:rPr>
              <w:t>Diameter (or corresponding size for non-round shape coins), mm</w:t>
            </w:r>
          </w:p>
        </w:tc>
        <w:tc>
          <w:tcPr>
            <w:tcW w:w="4940" w:type="dxa"/>
          </w:tcPr>
          <w:p w:rsidR="000A733E" w:rsidRPr="00301FC1" w:rsidRDefault="000A733E" w:rsidP="001B7FEF">
            <w:pPr>
              <w:jc w:val="both"/>
              <w:rPr>
                <w:lang w:val="en-US"/>
              </w:rPr>
            </w:pPr>
          </w:p>
        </w:tc>
      </w:tr>
      <w:tr w:rsidR="000A733E" w:rsidRPr="00301FC1" w:rsidTr="001B7FEF">
        <w:tc>
          <w:tcPr>
            <w:tcW w:w="5408" w:type="dxa"/>
          </w:tcPr>
          <w:p w:rsidR="000A733E" w:rsidRPr="00301FC1" w:rsidRDefault="000A733E" w:rsidP="001B7FEF">
            <w:pPr>
              <w:rPr>
                <w:b/>
                <w:lang w:val="en-US"/>
              </w:rPr>
            </w:pPr>
            <w:r w:rsidRPr="00301FC1">
              <w:rPr>
                <w:b/>
                <w:lang w:val="en-US"/>
              </w:rPr>
              <w:t>Thickness</w:t>
            </w:r>
            <w:r w:rsidRPr="00301FC1">
              <w:rPr>
                <w:b/>
              </w:rPr>
              <w:t xml:space="preserve">, </w:t>
            </w:r>
            <w:r w:rsidRPr="00301FC1">
              <w:rPr>
                <w:b/>
                <w:lang w:val="en-US"/>
              </w:rPr>
              <w:t>mm</w:t>
            </w:r>
          </w:p>
        </w:tc>
        <w:tc>
          <w:tcPr>
            <w:tcW w:w="4940" w:type="dxa"/>
          </w:tcPr>
          <w:p w:rsidR="000A733E" w:rsidRPr="00301FC1" w:rsidRDefault="000A733E" w:rsidP="001B7FEF">
            <w:pPr>
              <w:jc w:val="both"/>
            </w:pPr>
          </w:p>
        </w:tc>
      </w:tr>
      <w:tr w:rsidR="000A733E" w:rsidRPr="00301FC1" w:rsidTr="001B7FEF">
        <w:tc>
          <w:tcPr>
            <w:tcW w:w="5408" w:type="dxa"/>
          </w:tcPr>
          <w:p w:rsidR="000A733E" w:rsidRPr="00301FC1" w:rsidRDefault="000A733E" w:rsidP="001B7FEF">
            <w:pPr>
              <w:rPr>
                <w:b/>
                <w:lang w:val="en-US"/>
              </w:rPr>
            </w:pPr>
            <w:r w:rsidRPr="00301FC1">
              <w:rPr>
                <w:b/>
                <w:lang w:val="en-US"/>
              </w:rPr>
              <w:t>Mintage</w:t>
            </w:r>
            <w:r w:rsidRPr="00301FC1">
              <w:rPr>
                <w:b/>
              </w:rPr>
              <w:t xml:space="preserve">, </w:t>
            </w:r>
            <w:r w:rsidRPr="00301FC1">
              <w:rPr>
                <w:b/>
                <w:lang w:val="en-US"/>
              </w:rPr>
              <w:t>pcs</w:t>
            </w:r>
          </w:p>
        </w:tc>
        <w:tc>
          <w:tcPr>
            <w:tcW w:w="4940" w:type="dxa"/>
          </w:tcPr>
          <w:p w:rsidR="000A733E" w:rsidRPr="00301FC1" w:rsidRDefault="000A733E" w:rsidP="001B7FEF">
            <w:pPr>
              <w:jc w:val="both"/>
            </w:pPr>
          </w:p>
        </w:tc>
      </w:tr>
      <w:tr w:rsidR="000A733E" w:rsidRPr="00301FC1" w:rsidTr="001B7FEF">
        <w:tc>
          <w:tcPr>
            <w:tcW w:w="5408" w:type="dxa"/>
          </w:tcPr>
          <w:p w:rsidR="000A733E" w:rsidRPr="00301FC1" w:rsidRDefault="000A733E" w:rsidP="001B7FEF">
            <w:pPr>
              <w:rPr>
                <w:b/>
                <w:lang w:val="en-US"/>
              </w:rPr>
            </w:pPr>
            <w:r w:rsidRPr="00301FC1">
              <w:rPr>
                <w:b/>
                <w:lang w:val="en-US"/>
              </w:rPr>
              <w:t>Production (technology) quality;</w:t>
            </w:r>
          </w:p>
          <w:p w:rsidR="000A733E" w:rsidRPr="00301FC1" w:rsidRDefault="000A733E" w:rsidP="001B7FEF">
            <w:pPr>
              <w:rPr>
                <w:b/>
                <w:lang w:val="en-US"/>
              </w:rPr>
            </w:pPr>
            <w:r w:rsidRPr="00301FC1">
              <w:rPr>
                <w:b/>
                <w:lang w:val="en-US"/>
              </w:rPr>
              <w:t>Special technologies (methods of finishing);</w:t>
            </w:r>
          </w:p>
          <w:p w:rsidR="000A733E" w:rsidRPr="00301FC1" w:rsidRDefault="000A733E" w:rsidP="001B7FEF">
            <w:pPr>
              <w:rPr>
                <w:b/>
              </w:rPr>
            </w:pPr>
            <w:r w:rsidRPr="00301FC1">
              <w:rPr>
                <w:b/>
                <w:lang w:val="en-US"/>
              </w:rPr>
              <w:t>Description of insets</w:t>
            </w:r>
          </w:p>
        </w:tc>
        <w:tc>
          <w:tcPr>
            <w:tcW w:w="4940" w:type="dxa"/>
          </w:tcPr>
          <w:p w:rsidR="000A733E" w:rsidRPr="00301FC1" w:rsidRDefault="000A733E" w:rsidP="001B7FEF">
            <w:pPr>
              <w:jc w:val="both"/>
            </w:pPr>
          </w:p>
        </w:tc>
      </w:tr>
      <w:tr w:rsidR="000A733E" w:rsidRPr="00684220" w:rsidTr="001B7FEF">
        <w:tc>
          <w:tcPr>
            <w:tcW w:w="5408" w:type="dxa"/>
          </w:tcPr>
          <w:p w:rsidR="000A733E" w:rsidRPr="00301FC1" w:rsidRDefault="000A733E" w:rsidP="001B7FEF">
            <w:pPr>
              <w:rPr>
                <w:b/>
                <w:lang w:val="en-US"/>
              </w:rPr>
            </w:pPr>
            <w:r w:rsidRPr="00301FC1">
              <w:rPr>
                <w:b/>
                <w:lang w:val="en-US"/>
              </w:rPr>
              <w:t>A brief description of the obverse and reverse images (not more than 800 characters with spaces)</w:t>
            </w:r>
          </w:p>
        </w:tc>
        <w:tc>
          <w:tcPr>
            <w:tcW w:w="4940" w:type="dxa"/>
          </w:tcPr>
          <w:p w:rsidR="000A733E" w:rsidRPr="00301FC1" w:rsidRDefault="000A733E" w:rsidP="001B7FEF">
            <w:pPr>
              <w:jc w:val="both"/>
              <w:rPr>
                <w:lang w:val="en-US"/>
              </w:rPr>
            </w:pPr>
          </w:p>
        </w:tc>
      </w:tr>
      <w:tr w:rsidR="000A733E" w:rsidRPr="00684220" w:rsidTr="001B7FEF">
        <w:tc>
          <w:tcPr>
            <w:tcW w:w="5408" w:type="dxa"/>
          </w:tcPr>
          <w:p w:rsidR="000A733E" w:rsidRPr="00301FC1" w:rsidRDefault="000A733E" w:rsidP="001B7FEF">
            <w:pPr>
              <w:rPr>
                <w:b/>
                <w:lang w:val="en-US"/>
              </w:rPr>
            </w:pPr>
            <w:r w:rsidRPr="00301FC1">
              <w:rPr>
                <w:b/>
                <w:lang w:val="en-US"/>
              </w:rPr>
              <w:t>A brief annotation (not more than 600 characters with spaces)</w:t>
            </w:r>
            <w:r w:rsidRPr="00301FC1">
              <w:rPr>
                <w:lang w:val="en-US"/>
              </w:rPr>
              <w:t>: information about the event (scene, work, object, personality) which the coin is dedicated to, the explanation of symbols and allegories depicted on the coin, the main idea of the coin.</w:t>
            </w:r>
          </w:p>
        </w:tc>
        <w:tc>
          <w:tcPr>
            <w:tcW w:w="4940" w:type="dxa"/>
          </w:tcPr>
          <w:p w:rsidR="000A733E" w:rsidRPr="00301FC1" w:rsidRDefault="000A733E" w:rsidP="001B7FEF">
            <w:pPr>
              <w:jc w:val="both"/>
              <w:rPr>
                <w:lang w:val="en-US"/>
              </w:rPr>
            </w:pPr>
          </w:p>
        </w:tc>
      </w:tr>
      <w:tr w:rsidR="000A733E" w:rsidRPr="00684220" w:rsidTr="001B7FEF">
        <w:tc>
          <w:tcPr>
            <w:tcW w:w="5408" w:type="dxa"/>
          </w:tcPr>
          <w:p w:rsidR="000A733E" w:rsidRPr="00EC77F6" w:rsidRDefault="000A733E" w:rsidP="001B7FEF">
            <w:pPr>
              <w:rPr>
                <w:b/>
                <w:lang w:val="en-US"/>
              </w:rPr>
            </w:pPr>
            <w:r w:rsidRPr="00301FC1">
              <w:rPr>
                <w:b/>
                <w:lang w:val="en-US"/>
              </w:rPr>
              <w:t>Author of the coin, brief biography</w:t>
            </w:r>
          </w:p>
        </w:tc>
        <w:tc>
          <w:tcPr>
            <w:tcW w:w="4940" w:type="dxa"/>
          </w:tcPr>
          <w:p w:rsidR="000A733E" w:rsidRPr="00301FC1" w:rsidRDefault="000A733E" w:rsidP="001B7FEF">
            <w:pPr>
              <w:jc w:val="both"/>
              <w:rPr>
                <w:lang w:val="en-US"/>
              </w:rPr>
            </w:pPr>
          </w:p>
        </w:tc>
      </w:tr>
      <w:tr w:rsidR="000A733E" w:rsidRPr="00301FC1" w:rsidTr="001B7FEF">
        <w:trPr>
          <w:trHeight w:val="70"/>
        </w:trPr>
        <w:tc>
          <w:tcPr>
            <w:tcW w:w="5408" w:type="dxa"/>
          </w:tcPr>
          <w:p w:rsidR="000A733E" w:rsidRPr="00301FC1" w:rsidRDefault="000A733E" w:rsidP="001B7FEF">
            <w:pPr>
              <w:rPr>
                <w:b/>
                <w:lang w:val="en-US"/>
              </w:rPr>
            </w:pPr>
            <w:r w:rsidRPr="00301FC1">
              <w:rPr>
                <w:b/>
                <w:lang w:val="en-US"/>
              </w:rPr>
              <w:t>Producer</w:t>
            </w:r>
          </w:p>
        </w:tc>
        <w:tc>
          <w:tcPr>
            <w:tcW w:w="4940" w:type="dxa"/>
          </w:tcPr>
          <w:p w:rsidR="000A733E" w:rsidRPr="00301FC1" w:rsidRDefault="000A733E" w:rsidP="001B7FEF">
            <w:pPr>
              <w:jc w:val="both"/>
            </w:pPr>
          </w:p>
        </w:tc>
      </w:tr>
    </w:tbl>
    <w:p w:rsidR="000A733E" w:rsidRPr="00301FC1" w:rsidRDefault="000A733E" w:rsidP="000A733E">
      <w:pPr>
        <w:jc w:val="both"/>
      </w:pPr>
    </w:p>
    <w:p w:rsidR="000A733E" w:rsidRPr="00301FC1" w:rsidRDefault="000A733E" w:rsidP="000A733E">
      <w:pPr>
        <w:jc w:val="both"/>
        <w:rPr>
          <w:lang w:val="en-US"/>
        </w:rPr>
      </w:pPr>
      <w:r w:rsidRPr="00301FC1">
        <w:rPr>
          <w:lang w:val="en-US"/>
        </w:rPr>
        <w:t xml:space="preserve">The electronic images of the coins (obverse and reverse) of high resolution </w:t>
      </w:r>
      <w:r w:rsidRPr="00301FC1">
        <w:rPr>
          <w:b/>
          <w:color w:val="C00000"/>
          <w:lang w:val="en-US"/>
        </w:rPr>
        <w:t>(recommended resolution is 300 dpi</w:t>
      </w:r>
      <w:r w:rsidR="0097655D" w:rsidRPr="00301FC1">
        <w:rPr>
          <w:b/>
          <w:color w:val="C00000"/>
          <w:lang w:val="en-US"/>
        </w:rPr>
        <w:t xml:space="preserve"> and more</w:t>
      </w:r>
      <w:r w:rsidRPr="00301FC1">
        <w:rPr>
          <w:b/>
          <w:color w:val="C00000"/>
          <w:lang w:val="en-US"/>
        </w:rPr>
        <w:t xml:space="preserve">) </w:t>
      </w:r>
      <w:r w:rsidRPr="00301FC1">
        <w:rPr>
          <w:lang w:val="en-US"/>
        </w:rPr>
        <w:t>are required for participation in the contest.</w:t>
      </w:r>
    </w:p>
    <w:p w:rsidR="000A733E" w:rsidRPr="00301FC1" w:rsidRDefault="000A733E" w:rsidP="000A733E">
      <w:pPr>
        <w:jc w:val="both"/>
        <w:rPr>
          <w:lang w:val="en-US"/>
        </w:rPr>
      </w:pPr>
    </w:p>
    <w:p w:rsidR="000A733E" w:rsidRPr="00301FC1" w:rsidRDefault="000A733E" w:rsidP="0097655D">
      <w:pPr>
        <w:spacing w:before="120"/>
        <w:jc w:val="center"/>
        <w:rPr>
          <w:lang w:val="en-US"/>
        </w:rPr>
      </w:pPr>
      <w:r w:rsidRPr="00301FC1">
        <w:rPr>
          <w:lang w:val="en-US"/>
        </w:rPr>
        <w:t>Please send the application form and images of the coins to:</w:t>
      </w:r>
    </w:p>
    <w:p w:rsidR="000A733E" w:rsidRPr="00301FC1" w:rsidRDefault="000A733E" w:rsidP="0097655D">
      <w:pPr>
        <w:spacing w:before="120"/>
        <w:jc w:val="center"/>
        <w:rPr>
          <w:b/>
          <w:color w:val="FF0000"/>
          <w:lang w:val="en-US"/>
        </w:rPr>
      </w:pPr>
      <w:proofErr w:type="gramStart"/>
      <w:r w:rsidRPr="00301FC1">
        <w:rPr>
          <w:lang w:val="en-US"/>
        </w:rPr>
        <w:t>emails</w:t>
      </w:r>
      <w:proofErr w:type="gramEnd"/>
      <w:r w:rsidRPr="00301FC1">
        <w:rPr>
          <w:lang w:val="en-US"/>
        </w:rPr>
        <w:t xml:space="preserve">: </w:t>
      </w:r>
      <w:hyperlink r:id="rId10" w:history="1">
        <w:r w:rsidRPr="00301FC1">
          <w:rPr>
            <w:rStyle w:val="a3"/>
            <w:b/>
            <w:lang w:val="de-DE"/>
          </w:rPr>
          <w:t>ivchenko@watermark.ru</w:t>
        </w:r>
      </w:hyperlink>
      <w:r w:rsidRPr="00301FC1">
        <w:rPr>
          <w:b/>
          <w:lang w:val="en-US"/>
        </w:rPr>
        <w:t xml:space="preserve">; </w:t>
      </w:r>
      <w:hyperlink r:id="rId11" w:history="1">
        <w:r w:rsidRPr="00301FC1">
          <w:rPr>
            <w:rStyle w:val="a3"/>
            <w:b/>
            <w:lang w:val="en-US"/>
          </w:rPr>
          <w:t>coincontest@mail.ru</w:t>
        </w:r>
      </w:hyperlink>
    </w:p>
    <w:p w:rsidR="000A733E" w:rsidRPr="00301FC1" w:rsidRDefault="000A733E" w:rsidP="0097655D">
      <w:pPr>
        <w:spacing w:before="120"/>
        <w:jc w:val="center"/>
        <w:rPr>
          <w:lang w:val="en-US"/>
        </w:rPr>
      </w:pPr>
      <w:r w:rsidRPr="00301FC1">
        <w:rPr>
          <w:lang w:val="en-US"/>
        </w:rPr>
        <w:t xml:space="preserve">or </w:t>
      </w:r>
      <w:r w:rsidR="0097655D" w:rsidRPr="00301FC1">
        <w:rPr>
          <w:lang w:val="en-US"/>
        </w:rPr>
        <w:t xml:space="preserve">to the </w:t>
      </w:r>
      <w:r w:rsidRPr="00301FC1">
        <w:rPr>
          <w:lang w:val="en-US"/>
        </w:rPr>
        <w:t xml:space="preserve">address: </w:t>
      </w:r>
      <w:proofErr w:type="spellStart"/>
      <w:r w:rsidRPr="00301FC1">
        <w:rPr>
          <w:lang w:val="en-US"/>
        </w:rPr>
        <w:t>Staro-Petergofsky</w:t>
      </w:r>
      <w:proofErr w:type="spellEnd"/>
      <w:r w:rsidRPr="00301FC1">
        <w:rPr>
          <w:lang w:val="en-US"/>
        </w:rPr>
        <w:t xml:space="preserve"> pr., 43-</w:t>
      </w:r>
      <w:smartTag w:uri="urn:schemas-microsoft-com:office:smarttags" w:element="metricconverter">
        <w:smartTagPr>
          <w:attr w:name="ProductID" w:val="45, liter"/>
        </w:smartTagPr>
        <w:r w:rsidRPr="00301FC1">
          <w:rPr>
            <w:lang w:val="en-US"/>
          </w:rPr>
          <w:t>45, liter</w:t>
        </w:r>
      </w:smartTag>
      <w:r w:rsidRPr="00301FC1">
        <w:rPr>
          <w:lang w:val="en-US"/>
        </w:rPr>
        <w:t xml:space="preserve"> B, office 4n, St. Petersburg, 190020, Russia</w:t>
      </w:r>
    </w:p>
    <w:p w:rsidR="00273EBE" w:rsidRPr="00301FC1" w:rsidRDefault="00273EBE" w:rsidP="0097655D">
      <w:pPr>
        <w:spacing w:before="120"/>
        <w:rPr>
          <w:lang w:val="en-US"/>
        </w:rPr>
      </w:pPr>
    </w:p>
    <w:sectPr w:rsidR="00273EBE" w:rsidRPr="00301FC1" w:rsidSect="007B4660">
      <w:pgSz w:w="11906" w:h="16838"/>
      <w:pgMar w:top="709"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2B5C"/>
    <w:multiLevelType w:val="hybridMultilevel"/>
    <w:tmpl w:val="313E9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9211F"/>
    <w:multiLevelType w:val="hybridMultilevel"/>
    <w:tmpl w:val="68CE0C1E"/>
    <w:lvl w:ilvl="0" w:tplc="498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0A1831"/>
    <w:multiLevelType w:val="hybridMultilevel"/>
    <w:tmpl w:val="759A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0C4CB2"/>
    <w:multiLevelType w:val="hybridMultilevel"/>
    <w:tmpl w:val="35FE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17039D"/>
    <w:multiLevelType w:val="hybridMultilevel"/>
    <w:tmpl w:val="B350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C50A83"/>
    <w:multiLevelType w:val="hybridMultilevel"/>
    <w:tmpl w:val="F6282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180BCF"/>
    <w:multiLevelType w:val="hybridMultilevel"/>
    <w:tmpl w:val="73560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DD2BF2"/>
    <w:multiLevelType w:val="hybridMultilevel"/>
    <w:tmpl w:val="1AF44B64"/>
    <w:lvl w:ilvl="0" w:tplc="04190001">
      <w:start w:val="1"/>
      <w:numFmt w:val="bullet"/>
      <w:lvlText w:val=""/>
      <w:lvlJc w:val="left"/>
      <w:pPr>
        <w:ind w:left="7045" w:hanging="360"/>
      </w:pPr>
      <w:rPr>
        <w:rFonts w:ascii="Symbol" w:hAnsi="Symbol" w:hint="default"/>
      </w:rPr>
    </w:lvl>
    <w:lvl w:ilvl="1" w:tplc="04190003" w:tentative="1">
      <w:start w:val="1"/>
      <w:numFmt w:val="bullet"/>
      <w:lvlText w:val="o"/>
      <w:lvlJc w:val="left"/>
      <w:pPr>
        <w:ind w:left="7765" w:hanging="360"/>
      </w:pPr>
      <w:rPr>
        <w:rFonts w:ascii="Courier New" w:hAnsi="Courier New" w:cs="Courier New" w:hint="default"/>
      </w:rPr>
    </w:lvl>
    <w:lvl w:ilvl="2" w:tplc="04190005" w:tentative="1">
      <w:start w:val="1"/>
      <w:numFmt w:val="bullet"/>
      <w:lvlText w:val=""/>
      <w:lvlJc w:val="left"/>
      <w:pPr>
        <w:ind w:left="8485" w:hanging="360"/>
      </w:pPr>
      <w:rPr>
        <w:rFonts w:ascii="Wingdings" w:hAnsi="Wingdings" w:hint="default"/>
      </w:rPr>
    </w:lvl>
    <w:lvl w:ilvl="3" w:tplc="04190001" w:tentative="1">
      <w:start w:val="1"/>
      <w:numFmt w:val="bullet"/>
      <w:lvlText w:val=""/>
      <w:lvlJc w:val="left"/>
      <w:pPr>
        <w:ind w:left="9205" w:hanging="360"/>
      </w:pPr>
      <w:rPr>
        <w:rFonts w:ascii="Symbol" w:hAnsi="Symbol" w:hint="default"/>
      </w:rPr>
    </w:lvl>
    <w:lvl w:ilvl="4" w:tplc="04190003" w:tentative="1">
      <w:start w:val="1"/>
      <w:numFmt w:val="bullet"/>
      <w:lvlText w:val="o"/>
      <w:lvlJc w:val="left"/>
      <w:pPr>
        <w:ind w:left="9925" w:hanging="360"/>
      </w:pPr>
      <w:rPr>
        <w:rFonts w:ascii="Courier New" w:hAnsi="Courier New" w:cs="Courier New" w:hint="default"/>
      </w:rPr>
    </w:lvl>
    <w:lvl w:ilvl="5" w:tplc="04190005" w:tentative="1">
      <w:start w:val="1"/>
      <w:numFmt w:val="bullet"/>
      <w:lvlText w:val=""/>
      <w:lvlJc w:val="left"/>
      <w:pPr>
        <w:ind w:left="10645" w:hanging="360"/>
      </w:pPr>
      <w:rPr>
        <w:rFonts w:ascii="Wingdings" w:hAnsi="Wingdings" w:hint="default"/>
      </w:rPr>
    </w:lvl>
    <w:lvl w:ilvl="6" w:tplc="04190001" w:tentative="1">
      <w:start w:val="1"/>
      <w:numFmt w:val="bullet"/>
      <w:lvlText w:val=""/>
      <w:lvlJc w:val="left"/>
      <w:pPr>
        <w:ind w:left="11365" w:hanging="360"/>
      </w:pPr>
      <w:rPr>
        <w:rFonts w:ascii="Symbol" w:hAnsi="Symbol" w:hint="default"/>
      </w:rPr>
    </w:lvl>
    <w:lvl w:ilvl="7" w:tplc="04190003" w:tentative="1">
      <w:start w:val="1"/>
      <w:numFmt w:val="bullet"/>
      <w:lvlText w:val="o"/>
      <w:lvlJc w:val="left"/>
      <w:pPr>
        <w:ind w:left="12085" w:hanging="360"/>
      </w:pPr>
      <w:rPr>
        <w:rFonts w:ascii="Courier New" w:hAnsi="Courier New" w:cs="Courier New" w:hint="default"/>
      </w:rPr>
    </w:lvl>
    <w:lvl w:ilvl="8" w:tplc="04190005" w:tentative="1">
      <w:start w:val="1"/>
      <w:numFmt w:val="bullet"/>
      <w:lvlText w:val=""/>
      <w:lvlJc w:val="left"/>
      <w:pPr>
        <w:ind w:left="12805" w:hanging="360"/>
      </w:pPr>
      <w:rPr>
        <w:rFonts w:ascii="Wingdings" w:hAnsi="Wingdings" w:hint="default"/>
      </w:rPr>
    </w:lvl>
  </w:abstractNum>
  <w:abstractNum w:abstractNumId="8">
    <w:nsid w:val="7B746F10"/>
    <w:multiLevelType w:val="hybridMultilevel"/>
    <w:tmpl w:val="1398EDBC"/>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4"/>
  </w:num>
  <w:num w:numId="6">
    <w:abstractNumId w:val="6"/>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docVars>
    <w:docVar w:name="__Grammarly_42____i" w:val="H4sIAAAAAAAEAKtWckksSQxILCpxzi/NK1GyMqwFAAEhoTITAAAA"/>
    <w:docVar w:name="__Grammarly_42___1" w:val="H4sIAAAAAAAEAKtWcslP9kxRslIyNDY0MzQ3Nzc0MDS1sDA0tjRW0lEKTi0uzszPAykwrAUAQEXYMCwAAAA="/>
  </w:docVars>
  <w:rsids>
    <w:rsidRoot w:val="00F45442"/>
    <w:rsid w:val="00065CA8"/>
    <w:rsid w:val="000A0688"/>
    <w:rsid w:val="000A733E"/>
    <w:rsid w:val="00125C90"/>
    <w:rsid w:val="00157A9F"/>
    <w:rsid w:val="0016110A"/>
    <w:rsid w:val="001814DB"/>
    <w:rsid w:val="00192E01"/>
    <w:rsid w:val="00197F7E"/>
    <w:rsid w:val="001E2279"/>
    <w:rsid w:val="00200700"/>
    <w:rsid w:val="0023592A"/>
    <w:rsid w:val="002456DE"/>
    <w:rsid w:val="00273EBE"/>
    <w:rsid w:val="002A6A66"/>
    <w:rsid w:val="002F3F7E"/>
    <w:rsid w:val="00301FC1"/>
    <w:rsid w:val="00326DF4"/>
    <w:rsid w:val="00354E8C"/>
    <w:rsid w:val="003731F7"/>
    <w:rsid w:val="00381791"/>
    <w:rsid w:val="003C78FE"/>
    <w:rsid w:val="003F1455"/>
    <w:rsid w:val="00401892"/>
    <w:rsid w:val="0048347B"/>
    <w:rsid w:val="004D6CB2"/>
    <w:rsid w:val="00583565"/>
    <w:rsid w:val="0058504B"/>
    <w:rsid w:val="00586F82"/>
    <w:rsid w:val="005D31CF"/>
    <w:rsid w:val="00607C5D"/>
    <w:rsid w:val="00684220"/>
    <w:rsid w:val="006946A1"/>
    <w:rsid w:val="006E5FA0"/>
    <w:rsid w:val="00820E9B"/>
    <w:rsid w:val="00926957"/>
    <w:rsid w:val="009641AF"/>
    <w:rsid w:val="0097655D"/>
    <w:rsid w:val="009F0C40"/>
    <w:rsid w:val="00A06CB7"/>
    <w:rsid w:val="00A457A2"/>
    <w:rsid w:val="00B24A09"/>
    <w:rsid w:val="00B33DEE"/>
    <w:rsid w:val="00B50627"/>
    <w:rsid w:val="00C52BB7"/>
    <w:rsid w:val="00C87313"/>
    <w:rsid w:val="00CA5E51"/>
    <w:rsid w:val="00EC77F6"/>
    <w:rsid w:val="00ED2FB8"/>
    <w:rsid w:val="00F45442"/>
    <w:rsid w:val="00F5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3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733E"/>
    <w:rPr>
      <w:color w:val="0000FF"/>
      <w:u w:val="single"/>
    </w:rPr>
  </w:style>
  <w:style w:type="paragraph" w:styleId="a4">
    <w:name w:val="List Paragraph"/>
    <w:basedOn w:val="a"/>
    <w:uiPriority w:val="34"/>
    <w:qFormat/>
    <w:rsid w:val="000A733E"/>
    <w:pPr>
      <w:suppressAutoHyphens w:val="0"/>
      <w:spacing w:after="200" w:line="276" w:lineRule="auto"/>
      <w:ind w:left="720"/>
      <w:contextualSpacing/>
    </w:pPr>
    <w:rPr>
      <w:rFonts w:ascii="Calibri" w:eastAsia="Calibri" w:hAnsi="Calibri"/>
      <w:sz w:val="22"/>
      <w:szCs w:val="22"/>
      <w:lang w:eastAsia="en-US"/>
    </w:rPr>
  </w:style>
  <w:style w:type="character" w:customStyle="1" w:styleId="shorttext">
    <w:name w:val="short_text"/>
    <w:basedOn w:val="a0"/>
    <w:rsid w:val="00A06CB7"/>
  </w:style>
  <w:style w:type="paragraph" w:styleId="a5">
    <w:name w:val="Balloon Text"/>
    <w:basedOn w:val="a"/>
    <w:link w:val="a6"/>
    <w:uiPriority w:val="99"/>
    <w:semiHidden/>
    <w:unhideWhenUsed/>
    <w:rsid w:val="00C52BB7"/>
    <w:rPr>
      <w:rFonts w:ascii="Tahoma" w:hAnsi="Tahoma" w:cs="Tahoma"/>
      <w:sz w:val="16"/>
      <w:szCs w:val="16"/>
    </w:rPr>
  </w:style>
  <w:style w:type="character" w:customStyle="1" w:styleId="a6">
    <w:name w:val="Текст выноски Знак"/>
    <w:basedOn w:val="a0"/>
    <w:link w:val="a5"/>
    <w:uiPriority w:val="99"/>
    <w:semiHidden/>
    <w:rsid w:val="00C52BB7"/>
    <w:rPr>
      <w:rFonts w:ascii="Tahoma" w:eastAsia="Times New Roman" w:hAnsi="Tahoma" w:cs="Tahoma"/>
      <w:sz w:val="16"/>
      <w:szCs w:val="16"/>
      <w:lang w:eastAsia="ar-SA"/>
    </w:rPr>
  </w:style>
  <w:style w:type="paragraph" w:styleId="a7">
    <w:name w:val="Normal (Web)"/>
    <w:basedOn w:val="a"/>
    <w:uiPriority w:val="99"/>
    <w:semiHidden/>
    <w:unhideWhenUsed/>
    <w:rsid w:val="00273EBE"/>
    <w:pPr>
      <w:suppressAutoHyphens w:val="0"/>
      <w:spacing w:before="100" w:beforeAutospacing="1" w:after="100" w:afterAutospacing="1"/>
    </w:pPr>
    <w:rPr>
      <w:lang w:eastAsia="ru-RU"/>
    </w:rPr>
  </w:style>
  <w:style w:type="paragraph" w:styleId="a8">
    <w:name w:val="No Spacing"/>
    <w:uiPriority w:val="1"/>
    <w:qFormat/>
    <w:rsid w:val="00273EBE"/>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81377618">
      <w:bodyDiv w:val="1"/>
      <w:marLeft w:val="0"/>
      <w:marRight w:val="0"/>
      <w:marTop w:val="0"/>
      <w:marBottom w:val="0"/>
      <w:divBdr>
        <w:top w:val="none" w:sz="0" w:space="0" w:color="auto"/>
        <w:left w:val="none" w:sz="0" w:space="0" w:color="auto"/>
        <w:bottom w:val="none" w:sz="0" w:space="0" w:color="auto"/>
        <w:right w:val="none" w:sz="0" w:space="0" w:color="auto"/>
      </w:divBdr>
      <w:divsChild>
        <w:div w:id="452406752">
          <w:marLeft w:val="0"/>
          <w:marRight w:val="0"/>
          <w:marTop w:val="0"/>
          <w:marBottom w:val="0"/>
          <w:divBdr>
            <w:top w:val="none" w:sz="0" w:space="0" w:color="auto"/>
            <w:left w:val="none" w:sz="0" w:space="0" w:color="auto"/>
            <w:bottom w:val="none" w:sz="0" w:space="0" w:color="auto"/>
            <w:right w:val="none" w:sz="0" w:space="0" w:color="auto"/>
          </w:divBdr>
        </w:div>
        <w:div w:id="1029993881">
          <w:marLeft w:val="0"/>
          <w:marRight w:val="0"/>
          <w:marTop w:val="0"/>
          <w:marBottom w:val="0"/>
          <w:divBdr>
            <w:top w:val="none" w:sz="0" w:space="0" w:color="auto"/>
            <w:left w:val="none" w:sz="0" w:space="0" w:color="auto"/>
            <w:bottom w:val="none" w:sz="0" w:space="0" w:color="auto"/>
            <w:right w:val="none" w:sz="0" w:space="0" w:color="auto"/>
          </w:divBdr>
          <w:divsChild>
            <w:div w:id="519778309">
              <w:marLeft w:val="0"/>
              <w:marRight w:val="0"/>
              <w:marTop w:val="0"/>
              <w:marBottom w:val="0"/>
              <w:divBdr>
                <w:top w:val="none" w:sz="0" w:space="0" w:color="auto"/>
                <w:left w:val="none" w:sz="0" w:space="0" w:color="auto"/>
                <w:bottom w:val="none" w:sz="0" w:space="0" w:color="auto"/>
                <w:right w:val="none" w:sz="0" w:space="0" w:color="auto"/>
              </w:divBdr>
              <w:divsChild>
                <w:div w:id="215971770">
                  <w:marLeft w:val="0"/>
                  <w:marRight w:val="0"/>
                  <w:marTop w:val="0"/>
                  <w:marBottom w:val="0"/>
                  <w:divBdr>
                    <w:top w:val="none" w:sz="0" w:space="0" w:color="auto"/>
                    <w:left w:val="none" w:sz="0" w:space="0" w:color="auto"/>
                    <w:bottom w:val="none" w:sz="0" w:space="0" w:color="auto"/>
                    <w:right w:val="none" w:sz="0" w:space="0" w:color="auto"/>
                  </w:divBdr>
                </w:div>
                <w:div w:id="2101219280">
                  <w:marLeft w:val="0"/>
                  <w:marRight w:val="0"/>
                  <w:marTop w:val="0"/>
                  <w:marBottom w:val="0"/>
                  <w:divBdr>
                    <w:top w:val="none" w:sz="0" w:space="0" w:color="auto"/>
                    <w:left w:val="none" w:sz="0" w:space="0" w:color="auto"/>
                    <w:bottom w:val="none" w:sz="0" w:space="0" w:color="auto"/>
                    <w:right w:val="none" w:sz="0" w:space="0" w:color="auto"/>
                  </w:divBdr>
                  <w:divsChild>
                    <w:div w:id="909995789">
                      <w:marLeft w:val="0"/>
                      <w:marRight w:val="0"/>
                      <w:marTop w:val="0"/>
                      <w:marBottom w:val="0"/>
                      <w:divBdr>
                        <w:top w:val="none" w:sz="0" w:space="0" w:color="auto"/>
                        <w:left w:val="none" w:sz="0" w:space="0" w:color="auto"/>
                        <w:bottom w:val="none" w:sz="0" w:space="0" w:color="auto"/>
                        <w:right w:val="none" w:sz="0" w:space="0" w:color="auto"/>
                      </w:divBdr>
                    </w:div>
                    <w:div w:id="1609386412">
                      <w:marLeft w:val="0"/>
                      <w:marRight w:val="0"/>
                      <w:marTop w:val="0"/>
                      <w:marBottom w:val="0"/>
                      <w:divBdr>
                        <w:top w:val="none" w:sz="0" w:space="0" w:color="auto"/>
                        <w:left w:val="none" w:sz="0" w:space="0" w:color="auto"/>
                        <w:bottom w:val="none" w:sz="0" w:space="0" w:color="auto"/>
                        <w:right w:val="none" w:sz="0" w:space="0" w:color="auto"/>
                      </w:divBdr>
                    </w:div>
                    <w:div w:id="1720595310">
                      <w:marLeft w:val="0"/>
                      <w:marRight w:val="0"/>
                      <w:marTop w:val="0"/>
                      <w:marBottom w:val="0"/>
                      <w:divBdr>
                        <w:top w:val="none" w:sz="0" w:space="0" w:color="auto"/>
                        <w:left w:val="none" w:sz="0" w:space="0" w:color="auto"/>
                        <w:bottom w:val="none" w:sz="0" w:space="0" w:color="auto"/>
                        <w:right w:val="none" w:sz="0" w:space="0" w:color="auto"/>
                      </w:divBdr>
                    </w:div>
                    <w:div w:id="730540490">
                      <w:marLeft w:val="0"/>
                      <w:marRight w:val="0"/>
                      <w:marTop w:val="0"/>
                      <w:marBottom w:val="0"/>
                      <w:divBdr>
                        <w:top w:val="none" w:sz="0" w:space="0" w:color="auto"/>
                        <w:left w:val="none" w:sz="0" w:space="0" w:color="auto"/>
                        <w:bottom w:val="none" w:sz="0" w:space="0" w:color="auto"/>
                        <w:right w:val="none" w:sz="0" w:space="0" w:color="auto"/>
                      </w:divBdr>
                    </w:div>
                    <w:div w:id="948901072">
                      <w:marLeft w:val="0"/>
                      <w:marRight w:val="0"/>
                      <w:marTop w:val="0"/>
                      <w:marBottom w:val="0"/>
                      <w:divBdr>
                        <w:top w:val="none" w:sz="0" w:space="0" w:color="auto"/>
                        <w:left w:val="none" w:sz="0" w:space="0" w:color="auto"/>
                        <w:bottom w:val="none" w:sz="0" w:space="0" w:color="auto"/>
                        <w:right w:val="none" w:sz="0" w:space="0" w:color="auto"/>
                      </w:divBdr>
                    </w:div>
                    <w:div w:id="2020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10.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incontest@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10.ru" TargetMode="External"/><Relationship Id="rId11" Type="http://schemas.openxmlformats.org/officeDocument/2006/relationships/hyperlink" Target="mailto:coincontest@mail.ru" TargetMode="External"/><Relationship Id="rId5" Type="http://schemas.openxmlformats.org/officeDocument/2006/relationships/image" Target="media/image1.png"/><Relationship Id="rId10" Type="http://schemas.openxmlformats.org/officeDocument/2006/relationships/hyperlink" Target="mailto:ivchenko@watermark.ru" TargetMode="External"/><Relationship Id="rId4" Type="http://schemas.openxmlformats.org/officeDocument/2006/relationships/webSettings" Target="webSettings.xml"/><Relationship Id="rId9" Type="http://schemas.openxmlformats.org/officeDocument/2006/relationships/hyperlink" Target="http://www.Gold1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LMamina</cp:lastModifiedBy>
  <cp:revision>5</cp:revision>
  <dcterms:created xsi:type="dcterms:W3CDTF">2019-02-06T11:13:00Z</dcterms:created>
  <dcterms:modified xsi:type="dcterms:W3CDTF">2019-02-14T12:51:00Z</dcterms:modified>
</cp:coreProperties>
</file>