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71" w:rsidRPr="009E1780" w:rsidRDefault="009E1780" w:rsidP="00A52171">
      <w:pPr>
        <w:jc w:val="right"/>
        <w:rPr>
          <w:sz w:val="28"/>
          <w:szCs w:val="28"/>
          <w:u w:val="single"/>
          <w:lang w:val="en-US"/>
        </w:rPr>
      </w:pPr>
      <w:r>
        <w:rPr>
          <w:sz w:val="28"/>
          <w:szCs w:val="28"/>
          <w:u w:val="single"/>
          <w:lang w:val="en-US"/>
        </w:rPr>
        <w:t>Press-release</w:t>
      </w:r>
    </w:p>
    <w:p w:rsidR="00A52171" w:rsidRPr="00E829FF" w:rsidRDefault="00E829FF" w:rsidP="00A52171">
      <w:pPr>
        <w:jc w:val="center"/>
        <w:rPr>
          <w:sz w:val="32"/>
          <w:szCs w:val="32"/>
          <w:lang w:val="en-US"/>
        </w:rPr>
      </w:pPr>
      <w:r>
        <w:rPr>
          <w:b/>
          <w:sz w:val="32"/>
          <w:szCs w:val="32"/>
          <w:lang w:val="en-US"/>
        </w:rPr>
        <w:t xml:space="preserve">Moscow will become the coin capital of the world for two days </w:t>
      </w:r>
    </w:p>
    <w:p w:rsidR="00A52171" w:rsidRPr="00E829FF" w:rsidRDefault="00A52171" w:rsidP="00A52171">
      <w:pPr>
        <w:spacing w:after="0"/>
        <w:ind w:firstLine="708"/>
        <w:jc w:val="both"/>
        <w:rPr>
          <w:b/>
          <w:lang w:val="en-US"/>
        </w:rPr>
      </w:pPr>
    </w:p>
    <w:p w:rsidR="00A52171" w:rsidRPr="00D42F8F" w:rsidRDefault="00E829FF" w:rsidP="00A52171">
      <w:pPr>
        <w:spacing w:after="0"/>
        <w:ind w:firstLine="708"/>
        <w:jc w:val="both"/>
        <w:rPr>
          <w:b/>
          <w:lang w:val="en-US"/>
        </w:rPr>
      </w:pPr>
      <w:r>
        <w:rPr>
          <w:b/>
          <w:lang w:val="en-US"/>
        </w:rPr>
        <w:t>COINS</w:t>
      </w:r>
      <w:r w:rsidRPr="00E829FF">
        <w:rPr>
          <w:b/>
          <w:lang w:val="en-US"/>
        </w:rPr>
        <w:t xml:space="preserve"> </w:t>
      </w:r>
      <w:r>
        <w:rPr>
          <w:b/>
          <w:lang w:val="en-US"/>
        </w:rPr>
        <w:t>International</w:t>
      </w:r>
      <w:r w:rsidRPr="00E829FF">
        <w:rPr>
          <w:b/>
          <w:lang w:val="en-US"/>
        </w:rPr>
        <w:t xml:space="preserve"> </w:t>
      </w:r>
      <w:r>
        <w:rPr>
          <w:b/>
          <w:lang w:val="en-US"/>
        </w:rPr>
        <w:t>Conference</w:t>
      </w:r>
      <w:r w:rsidRPr="00E829FF">
        <w:rPr>
          <w:b/>
          <w:lang w:val="en-US"/>
        </w:rPr>
        <w:t xml:space="preserve"> </w:t>
      </w:r>
      <w:r>
        <w:rPr>
          <w:b/>
          <w:lang w:val="en-US"/>
        </w:rPr>
        <w:t>and</w:t>
      </w:r>
      <w:r w:rsidRPr="00E829FF">
        <w:rPr>
          <w:b/>
          <w:lang w:val="en-US"/>
        </w:rPr>
        <w:t xml:space="preserve"> </w:t>
      </w:r>
      <w:r>
        <w:rPr>
          <w:b/>
          <w:lang w:val="en-US"/>
        </w:rPr>
        <w:t>Exhibition</w:t>
      </w:r>
      <w:r w:rsidRPr="00E829FF">
        <w:rPr>
          <w:b/>
          <w:lang w:val="en-US"/>
        </w:rPr>
        <w:t xml:space="preserve"> </w:t>
      </w:r>
      <w:r>
        <w:rPr>
          <w:b/>
          <w:lang w:val="en-US"/>
        </w:rPr>
        <w:t xml:space="preserve">– the only yearly forum for numismatists and professional participants of the coin market in Russia – will take place in Moscow on September 22-23, 2017. </w:t>
      </w:r>
    </w:p>
    <w:p w:rsidR="00A52171" w:rsidRPr="00D42F8F" w:rsidRDefault="00A52171" w:rsidP="00A52171">
      <w:pPr>
        <w:spacing w:after="0"/>
        <w:ind w:firstLine="708"/>
        <w:jc w:val="both"/>
        <w:rPr>
          <w:b/>
          <w:lang w:val="en-US"/>
        </w:rPr>
      </w:pPr>
    </w:p>
    <w:p w:rsidR="00A52171" w:rsidRPr="00D42F8F" w:rsidRDefault="00E829FF" w:rsidP="005011E3">
      <w:pPr>
        <w:spacing w:after="0"/>
        <w:ind w:firstLine="708"/>
        <w:jc w:val="both"/>
        <w:rPr>
          <w:lang w:val="en-US"/>
        </w:rPr>
      </w:pPr>
      <w:r>
        <w:rPr>
          <w:lang w:val="en-US"/>
        </w:rPr>
        <w:t>For</w:t>
      </w:r>
      <w:r w:rsidRPr="00D42F8F">
        <w:rPr>
          <w:lang w:val="en-US"/>
        </w:rPr>
        <w:t xml:space="preserve"> </w:t>
      </w:r>
      <w:r>
        <w:rPr>
          <w:lang w:val="en-US"/>
        </w:rPr>
        <w:t>the</w:t>
      </w:r>
      <w:r w:rsidRPr="00D42F8F">
        <w:rPr>
          <w:lang w:val="en-US"/>
        </w:rPr>
        <w:t xml:space="preserve"> </w:t>
      </w:r>
      <w:r>
        <w:rPr>
          <w:lang w:val="en-US"/>
        </w:rPr>
        <w:t>eighth</w:t>
      </w:r>
      <w:r w:rsidRPr="00D42F8F">
        <w:rPr>
          <w:lang w:val="en-US"/>
        </w:rPr>
        <w:t xml:space="preserve"> </w:t>
      </w:r>
      <w:r>
        <w:rPr>
          <w:lang w:val="en-US"/>
        </w:rPr>
        <w:t>time</w:t>
      </w:r>
      <w:r w:rsidRPr="00D42F8F">
        <w:rPr>
          <w:lang w:val="en-US"/>
        </w:rPr>
        <w:t xml:space="preserve"> </w:t>
      </w:r>
      <w:r>
        <w:rPr>
          <w:lang w:val="en-US"/>
        </w:rPr>
        <w:t>already</w:t>
      </w:r>
      <w:r w:rsidRPr="00D42F8F">
        <w:rPr>
          <w:lang w:val="en-US"/>
        </w:rPr>
        <w:t xml:space="preserve"> </w:t>
      </w:r>
      <w:r>
        <w:rPr>
          <w:lang w:val="en-US"/>
        </w:rPr>
        <w:t>the</w:t>
      </w:r>
      <w:r w:rsidRPr="00D42F8F">
        <w:rPr>
          <w:lang w:val="en-US"/>
        </w:rPr>
        <w:t xml:space="preserve"> </w:t>
      </w:r>
      <w:r>
        <w:rPr>
          <w:lang w:val="en-US"/>
        </w:rPr>
        <w:t>leading</w:t>
      </w:r>
      <w:r w:rsidRPr="00D42F8F">
        <w:rPr>
          <w:lang w:val="en-US"/>
        </w:rPr>
        <w:t xml:space="preserve"> </w:t>
      </w:r>
      <w:r>
        <w:rPr>
          <w:lang w:val="en-US"/>
        </w:rPr>
        <w:t>mints</w:t>
      </w:r>
      <w:r w:rsidRPr="00D42F8F">
        <w:rPr>
          <w:lang w:val="en-US"/>
        </w:rPr>
        <w:t xml:space="preserve"> </w:t>
      </w:r>
      <w:r>
        <w:rPr>
          <w:lang w:val="en-US"/>
        </w:rPr>
        <w:t>of</w:t>
      </w:r>
      <w:r w:rsidRPr="00D42F8F">
        <w:rPr>
          <w:lang w:val="en-US"/>
        </w:rPr>
        <w:t xml:space="preserve"> </w:t>
      </w:r>
      <w:r>
        <w:rPr>
          <w:lang w:val="en-US"/>
        </w:rPr>
        <w:t>the</w:t>
      </w:r>
      <w:r w:rsidRPr="00D42F8F">
        <w:rPr>
          <w:lang w:val="en-US"/>
        </w:rPr>
        <w:t xml:space="preserve"> </w:t>
      </w:r>
      <w:r>
        <w:rPr>
          <w:lang w:val="en-US"/>
        </w:rPr>
        <w:t>world</w:t>
      </w:r>
      <w:r w:rsidRPr="00D42F8F">
        <w:rPr>
          <w:lang w:val="en-US"/>
        </w:rPr>
        <w:t xml:space="preserve"> </w:t>
      </w:r>
      <w:r>
        <w:rPr>
          <w:lang w:val="en-US"/>
        </w:rPr>
        <w:t>will</w:t>
      </w:r>
      <w:r w:rsidRPr="00D42F8F">
        <w:rPr>
          <w:lang w:val="en-US"/>
        </w:rPr>
        <w:t xml:space="preserve"> </w:t>
      </w:r>
      <w:r>
        <w:rPr>
          <w:lang w:val="en-US"/>
        </w:rPr>
        <w:t>come</w:t>
      </w:r>
      <w:r w:rsidRPr="00D42F8F">
        <w:rPr>
          <w:lang w:val="en-US"/>
        </w:rPr>
        <w:t xml:space="preserve"> </w:t>
      </w:r>
      <w:r>
        <w:rPr>
          <w:lang w:val="en-US"/>
        </w:rPr>
        <w:t>to</w:t>
      </w:r>
      <w:r w:rsidRPr="00D42F8F">
        <w:rPr>
          <w:lang w:val="en-US"/>
        </w:rPr>
        <w:t xml:space="preserve"> </w:t>
      </w:r>
      <w:r>
        <w:rPr>
          <w:lang w:val="en-US"/>
        </w:rPr>
        <w:t>the</w:t>
      </w:r>
      <w:r w:rsidRPr="00D42F8F">
        <w:rPr>
          <w:lang w:val="en-US"/>
        </w:rPr>
        <w:t xml:space="preserve"> </w:t>
      </w:r>
      <w:r>
        <w:rPr>
          <w:lang w:val="en-US"/>
        </w:rPr>
        <w:t>Russian</w:t>
      </w:r>
      <w:r w:rsidRPr="00D42F8F">
        <w:rPr>
          <w:lang w:val="en-US"/>
        </w:rPr>
        <w:t xml:space="preserve"> </w:t>
      </w:r>
      <w:r>
        <w:rPr>
          <w:lang w:val="en-US"/>
        </w:rPr>
        <w:t>capital</w:t>
      </w:r>
      <w:r w:rsidRPr="00D42F8F">
        <w:rPr>
          <w:lang w:val="en-US"/>
        </w:rPr>
        <w:t xml:space="preserve"> </w:t>
      </w:r>
      <w:r>
        <w:rPr>
          <w:lang w:val="en-US"/>
        </w:rPr>
        <w:t>in</w:t>
      </w:r>
      <w:r w:rsidRPr="00D42F8F">
        <w:rPr>
          <w:lang w:val="en-US"/>
        </w:rPr>
        <w:t xml:space="preserve"> </w:t>
      </w:r>
      <w:r>
        <w:rPr>
          <w:lang w:val="en-US"/>
        </w:rPr>
        <w:t>order</w:t>
      </w:r>
      <w:r w:rsidRPr="00D42F8F">
        <w:rPr>
          <w:lang w:val="en-US"/>
        </w:rPr>
        <w:t xml:space="preserve"> </w:t>
      </w:r>
      <w:r>
        <w:rPr>
          <w:lang w:val="en-US"/>
        </w:rPr>
        <w:t>to</w:t>
      </w:r>
      <w:r w:rsidRPr="00D42F8F">
        <w:rPr>
          <w:lang w:val="en-US"/>
        </w:rPr>
        <w:t xml:space="preserve"> </w:t>
      </w:r>
      <w:r w:rsidR="00FC7546">
        <w:rPr>
          <w:lang w:val="en-US"/>
        </w:rPr>
        <w:t>demonstrate</w:t>
      </w:r>
      <w:r w:rsidR="00FC7546" w:rsidRPr="00D42F8F">
        <w:rPr>
          <w:lang w:val="en-US"/>
        </w:rPr>
        <w:t xml:space="preserve"> </w:t>
      </w:r>
      <w:r w:rsidR="00FC7546">
        <w:rPr>
          <w:lang w:val="en-US"/>
        </w:rPr>
        <w:t>achievements</w:t>
      </w:r>
      <w:r w:rsidR="00FC7546" w:rsidRPr="00D42F8F">
        <w:rPr>
          <w:lang w:val="en-US"/>
        </w:rPr>
        <w:t xml:space="preserve"> </w:t>
      </w:r>
      <w:r w:rsidR="00FC7546">
        <w:rPr>
          <w:lang w:val="en-US"/>
        </w:rPr>
        <w:t>of</w:t>
      </w:r>
      <w:r w:rsidR="00FC7546" w:rsidRPr="00D42F8F">
        <w:rPr>
          <w:lang w:val="en-US"/>
        </w:rPr>
        <w:t xml:space="preserve"> </w:t>
      </w:r>
      <w:r w:rsidR="00FC7546">
        <w:rPr>
          <w:lang w:val="en-US"/>
        </w:rPr>
        <w:t>the</w:t>
      </w:r>
      <w:r w:rsidR="00FC7546" w:rsidRPr="00D42F8F">
        <w:rPr>
          <w:lang w:val="en-US"/>
        </w:rPr>
        <w:t xml:space="preserve"> </w:t>
      </w:r>
      <w:r w:rsidR="00FC7546">
        <w:rPr>
          <w:lang w:val="en-US"/>
        </w:rPr>
        <w:t>modern</w:t>
      </w:r>
      <w:r w:rsidR="00FC7546" w:rsidRPr="00D42F8F">
        <w:rPr>
          <w:lang w:val="en-US"/>
        </w:rPr>
        <w:t xml:space="preserve"> </w:t>
      </w:r>
      <w:r w:rsidR="00FC7546">
        <w:rPr>
          <w:lang w:val="en-US"/>
        </w:rPr>
        <w:t>minting</w:t>
      </w:r>
      <w:r w:rsidR="00FC7546" w:rsidRPr="00D42F8F">
        <w:rPr>
          <w:lang w:val="en-US"/>
        </w:rPr>
        <w:t xml:space="preserve"> – </w:t>
      </w:r>
      <w:r w:rsidR="00FC7546">
        <w:rPr>
          <w:lang w:val="en-US"/>
        </w:rPr>
        <w:t>an</w:t>
      </w:r>
      <w:r w:rsidR="00FC7546" w:rsidRPr="00D42F8F">
        <w:rPr>
          <w:lang w:val="en-US"/>
        </w:rPr>
        <w:t xml:space="preserve"> </w:t>
      </w:r>
      <w:r w:rsidR="00FC7546">
        <w:rPr>
          <w:lang w:val="en-US"/>
        </w:rPr>
        <w:t>art</w:t>
      </w:r>
      <w:r w:rsidR="00FC7546" w:rsidRPr="00D42F8F">
        <w:rPr>
          <w:lang w:val="en-US"/>
        </w:rPr>
        <w:t xml:space="preserve"> </w:t>
      </w:r>
      <w:r w:rsidR="00FC7546">
        <w:rPr>
          <w:lang w:val="en-US"/>
        </w:rPr>
        <w:t>uniting</w:t>
      </w:r>
      <w:r w:rsidR="00FC7546" w:rsidRPr="00D42F8F">
        <w:rPr>
          <w:lang w:val="en-US"/>
        </w:rPr>
        <w:t xml:space="preserve"> </w:t>
      </w:r>
      <w:r w:rsidR="00FC7546">
        <w:rPr>
          <w:lang w:val="en-US"/>
        </w:rPr>
        <w:t>the</w:t>
      </w:r>
      <w:r w:rsidR="00FC7546" w:rsidRPr="00D42F8F">
        <w:rPr>
          <w:lang w:val="en-US"/>
        </w:rPr>
        <w:t xml:space="preserve"> </w:t>
      </w:r>
      <w:r w:rsidR="00FC7546">
        <w:rPr>
          <w:lang w:val="en-US"/>
        </w:rPr>
        <w:t>millennia</w:t>
      </w:r>
      <w:r w:rsidR="00FC7546" w:rsidRPr="00D42F8F">
        <w:rPr>
          <w:lang w:val="en-US"/>
        </w:rPr>
        <w:t>-</w:t>
      </w:r>
      <w:r w:rsidR="00FC7546">
        <w:rPr>
          <w:lang w:val="en-US"/>
        </w:rPr>
        <w:t>old</w:t>
      </w:r>
      <w:r w:rsidR="00FC7546" w:rsidRPr="00D42F8F">
        <w:rPr>
          <w:lang w:val="en-US"/>
        </w:rPr>
        <w:t xml:space="preserve"> </w:t>
      </w:r>
      <w:r w:rsidR="00FC7546">
        <w:rPr>
          <w:lang w:val="en-US"/>
        </w:rPr>
        <w:t>traditions</w:t>
      </w:r>
      <w:r w:rsidR="00FC7546" w:rsidRPr="00D42F8F">
        <w:rPr>
          <w:lang w:val="en-US"/>
        </w:rPr>
        <w:t xml:space="preserve"> </w:t>
      </w:r>
      <w:r w:rsidR="00FC7546">
        <w:rPr>
          <w:lang w:val="en-US"/>
        </w:rPr>
        <w:t>of</w:t>
      </w:r>
      <w:r w:rsidR="00FC7546" w:rsidRPr="00D42F8F">
        <w:rPr>
          <w:lang w:val="en-US"/>
        </w:rPr>
        <w:t xml:space="preserve"> </w:t>
      </w:r>
      <w:r w:rsidR="00FC7546">
        <w:rPr>
          <w:lang w:val="en-US"/>
        </w:rPr>
        <w:t>coin</w:t>
      </w:r>
      <w:r w:rsidR="00FC7546" w:rsidRPr="00D42F8F">
        <w:rPr>
          <w:lang w:val="en-US"/>
        </w:rPr>
        <w:t xml:space="preserve"> </w:t>
      </w:r>
      <w:r w:rsidR="00FC7546">
        <w:rPr>
          <w:lang w:val="en-US"/>
        </w:rPr>
        <w:t>production</w:t>
      </w:r>
      <w:r w:rsidR="00FC7546" w:rsidRPr="00D42F8F">
        <w:rPr>
          <w:lang w:val="en-US"/>
        </w:rPr>
        <w:t xml:space="preserve"> </w:t>
      </w:r>
      <w:r w:rsidR="00FC7546">
        <w:rPr>
          <w:lang w:val="en-US"/>
        </w:rPr>
        <w:t>and</w:t>
      </w:r>
      <w:r w:rsidR="00FC7546" w:rsidRPr="00D42F8F">
        <w:rPr>
          <w:lang w:val="en-US"/>
        </w:rPr>
        <w:t xml:space="preserve"> </w:t>
      </w:r>
      <w:r w:rsidR="00FC7546">
        <w:rPr>
          <w:lang w:val="en-US"/>
        </w:rPr>
        <w:t>breakthrough</w:t>
      </w:r>
      <w:r w:rsidR="00FC7546" w:rsidRPr="00D42F8F">
        <w:rPr>
          <w:lang w:val="en-US"/>
        </w:rPr>
        <w:t xml:space="preserve"> </w:t>
      </w:r>
      <w:r w:rsidR="00FC7546">
        <w:rPr>
          <w:lang w:val="en-US"/>
        </w:rPr>
        <w:t>concepts</w:t>
      </w:r>
      <w:r w:rsidR="00FC7546" w:rsidRPr="00D42F8F">
        <w:rPr>
          <w:lang w:val="en-US"/>
        </w:rPr>
        <w:t xml:space="preserve"> </w:t>
      </w:r>
      <w:r w:rsidR="00FC7546">
        <w:rPr>
          <w:lang w:val="en-US"/>
        </w:rPr>
        <w:t>of</w:t>
      </w:r>
      <w:r w:rsidR="00FC7546" w:rsidRPr="00D42F8F">
        <w:rPr>
          <w:lang w:val="en-US"/>
        </w:rPr>
        <w:t xml:space="preserve"> </w:t>
      </w:r>
      <w:r w:rsidR="00FC7546">
        <w:rPr>
          <w:lang w:val="en-US"/>
        </w:rPr>
        <w:t>design</w:t>
      </w:r>
      <w:r w:rsidR="00FC7546" w:rsidRPr="00D42F8F">
        <w:rPr>
          <w:lang w:val="en-US"/>
        </w:rPr>
        <w:t xml:space="preserve"> </w:t>
      </w:r>
      <w:r w:rsidR="00FC7546">
        <w:rPr>
          <w:lang w:val="en-US"/>
        </w:rPr>
        <w:t>and</w:t>
      </w:r>
      <w:r w:rsidR="00FC7546" w:rsidRPr="00D42F8F">
        <w:rPr>
          <w:lang w:val="en-US"/>
        </w:rPr>
        <w:t xml:space="preserve"> </w:t>
      </w:r>
      <w:r w:rsidR="00FC7546">
        <w:rPr>
          <w:lang w:val="en-US"/>
        </w:rPr>
        <w:t>technology</w:t>
      </w:r>
      <w:r w:rsidR="00FC7546" w:rsidRPr="00D42F8F">
        <w:rPr>
          <w:lang w:val="en-US"/>
        </w:rPr>
        <w:t xml:space="preserve">. </w:t>
      </w:r>
      <w:r w:rsidR="00FC7546">
        <w:rPr>
          <w:lang w:val="en-US"/>
        </w:rPr>
        <w:t>There</w:t>
      </w:r>
      <w:r w:rsidR="00FC7546" w:rsidRPr="00FC7546">
        <w:rPr>
          <w:lang w:val="en-US"/>
        </w:rPr>
        <w:t xml:space="preserve"> </w:t>
      </w:r>
      <w:r w:rsidR="00FC7546">
        <w:rPr>
          <w:lang w:val="en-US"/>
        </w:rPr>
        <w:t>are</w:t>
      </w:r>
      <w:r w:rsidR="00FC7546" w:rsidRPr="00FC7546">
        <w:rPr>
          <w:lang w:val="en-US"/>
        </w:rPr>
        <w:t xml:space="preserve"> </w:t>
      </w:r>
      <w:r w:rsidR="00FC7546">
        <w:rPr>
          <w:lang w:val="en-US"/>
        </w:rPr>
        <w:t>national</w:t>
      </w:r>
      <w:r w:rsidR="00FC7546" w:rsidRPr="00FC7546">
        <w:rPr>
          <w:lang w:val="en-US"/>
        </w:rPr>
        <w:t xml:space="preserve"> </w:t>
      </w:r>
      <w:r w:rsidR="00FC7546">
        <w:rPr>
          <w:lang w:val="en-US"/>
        </w:rPr>
        <w:t>and</w:t>
      </w:r>
      <w:r w:rsidR="00FC7546" w:rsidRPr="00FC7546">
        <w:rPr>
          <w:lang w:val="en-US"/>
        </w:rPr>
        <w:t xml:space="preserve"> </w:t>
      </w:r>
      <w:r w:rsidR="00FC7546">
        <w:rPr>
          <w:lang w:val="en-US"/>
        </w:rPr>
        <w:t>commercial</w:t>
      </w:r>
      <w:r w:rsidR="00FC7546" w:rsidRPr="00FC7546">
        <w:rPr>
          <w:lang w:val="en-US"/>
        </w:rPr>
        <w:t xml:space="preserve"> </w:t>
      </w:r>
      <w:r w:rsidR="00FC7546">
        <w:rPr>
          <w:lang w:val="en-US"/>
        </w:rPr>
        <w:t>banks</w:t>
      </w:r>
      <w:r w:rsidR="00FC7546" w:rsidRPr="00FC7546">
        <w:rPr>
          <w:lang w:val="en-US"/>
        </w:rPr>
        <w:t xml:space="preserve">, </w:t>
      </w:r>
      <w:r w:rsidR="00FC7546">
        <w:rPr>
          <w:lang w:val="en-US"/>
        </w:rPr>
        <w:t>auction</w:t>
      </w:r>
      <w:r w:rsidR="00FC7546" w:rsidRPr="00FC7546">
        <w:rPr>
          <w:lang w:val="en-US"/>
        </w:rPr>
        <w:t xml:space="preserve"> </w:t>
      </w:r>
      <w:r w:rsidR="00FC7546">
        <w:rPr>
          <w:lang w:val="en-US"/>
        </w:rPr>
        <w:t>houses</w:t>
      </w:r>
      <w:r w:rsidR="00FC7546" w:rsidRPr="00FC7546">
        <w:rPr>
          <w:lang w:val="en-US"/>
        </w:rPr>
        <w:t xml:space="preserve">, </w:t>
      </w:r>
      <w:r w:rsidR="00FC7546">
        <w:rPr>
          <w:lang w:val="en-US"/>
        </w:rPr>
        <w:t>well</w:t>
      </w:r>
      <w:r w:rsidR="00FC7546" w:rsidRPr="00FC7546">
        <w:rPr>
          <w:lang w:val="en-US"/>
        </w:rPr>
        <w:t>-</w:t>
      </w:r>
      <w:r w:rsidR="00FC7546">
        <w:rPr>
          <w:lang w:val="en-US"/>
        </w:rPr>
        <w:t>known</w:t>
      </w:r>
      <w:r w:rsidR="00FC7546" w:rsidRPr="00FC7546">
        <w:rPr>
          <w:lang w:val="en-US"/>
        </w:rPr>
        <w:t xml:space="preserve"> </w:t>
      </w:r>
      <w:r w:rsidR="00FC7546">
        <w:rPr>
          <w:lang w:val="en-US"/>
        </w:rPr>
        <w:t>Russian</w:t>
      </w:r>
      <w:r w:rsidR="00FC7546" w:rsidRPr="00FC7546">
        <w:rPr>
          <w:lang w:val="en-US"/>
        </w:rPr>
        <w:t xml:space="preserve"> </w:t>
      </w:r>
      <w:r w:rsidR="00FC7546">
        <w:rPr>
          <w:lang w:val="en-US"/>
        </w:rPr>
        <w:t>and</w:t>
      </w:r>
      <w:r w:rsidR="00FC7546" w:rsidRPr="00FC7546">
        <w:rPr>
          <w:lang w:val="en-US"/>
        </w:rPr>
        <w:t xml:space="preserve"> </w:t>
      </w:r>
      <w:r w:rsidR="00FC7546">
        <w:rPr>
          <w:lang w:val="en-US"/>
        </w:rPr>
        <w:t>foreign</w:t>
      </w:r>
      <w:r w:rsidR="00FC7546" w:rsidRPr="00FC7546">
        <w:rPr>
          <w:lang w:val="en-US"/>
        </w:rPr>
        <w:t xml:space="preserve"> </w:t>
      </w:r>
      <w:r w:rsidR="00FC7546">
        <w:rPr>
          <w:lang w:val="en-US"/>
        </w:rPr>
        <w:t>coin</w:t>
      </w:r>
      <w:r w:rsidR="00FC7546" w:rsidRPr="00FC7546">
        <w:rPr>
          <w:lang w:val="en-US"/>
        </w:rPr>
        <w:t xml:space="preserve"> </w:t>
      </w:r>
      <w:r w:rsidR="00FC7546">
        <w:rPr>
          <w:lang w:val="en-US"/>
        </w:rPr>
        <w:t>dealers</w:t>
      </w:r>
      <w:r w:rsidR="00FC7546" w:rsidRPr="00FC7546">
        <w:rPr>
          <w:lang w:val="en-US"/>
        </w:rPr>
        <w:t xml:space="preserve"> </w:t>
      </w:r>
      <w:r w:rsidR="00FC7546">
        <w:rPr>
          <w:lang w:val="en-US"/>
        </w:rPr>
        <w:t>among</w:t>
      </w:r>
      <w:r w:rsidR="00FC7546" w:rsidRPr="00FC7546">
        <w:rPr>
          <w:lang w:val="en-US"/>
        </w:rPr>
        <w:t xml:space="preserve"> </w:t>
      </w:r>
      <w:r w:rsidR="00FC7546">
        <w:rPr>
          <w:lang w:val="en-US"/>
        </w:rPr>
        <w:t>the</w:t>
      </w:r>
      <w:r w:rsidR="00FC7546" w:rsidRPr="00FC7546">
        <w:rPr>
          <w:lang w:val="en-US"/>
        </w:rPr>
        <w:t xml:space="preserve"> </w:t>
      </w:r>
      <w:r w:rsidR="00FC7546">
        <w:rPr>
          <w:lang w:val="en-US"/>
        </w:rPr>
        <w:t>traditional</w:t>
      </w:r>
      <w:r w:rsidR="00FC7546" w:rsidRPr="00FC7546">
        <w:rPr>
          <w:lang w:val="en-US"/>
        </w:rPr>
        <w:t xml:space="preserve"> </w:t>
      </w:r>
      <w:r w:rsidR="00FC7546">
        <w:rPr>
          <w:lang w:val="en-US"/>
        </w:rPr>
        <w:t>participants</w:t>
      </w:r>
      <w:r w:rsidR="00FC7546" w:rsidRPr="00FC7546">
        <w:rPr>
          <w:lang w:val="en-US"/>
        </w:rPr>
        <w:t xml:space="preserve"> </w:t>
      </w:r>
      <w:r w:rsidR="00FC7546">
        <w:rPr>
          <w:lang w:val="en-US"/>
        </w:rPr>
        <w:t>COINS.</w:t>
      </w:r>
      <w:r w:rsidR="00FC7546" w:rsidRPr="00FC7546">
        <w:rPr>
          <w:lang w:val="en-US"/>
        </w:rPr>
        <w:t xml:space="preserve"> </w:t>
      </w:r>
    </w:p>
    <w:p w:rsidR="00A52171" w:rsidRPr="00D42F8F" w:rsidRDefault="001F339B" w:rsidP="005011E3">
      <w:pPr>
        <w:spacing w:after="0"/>
        <w:ind w:firstLine="708"/>
        <w:jc w:val="both"/>
        <w:rPr>
          <w:lang w:val="en-US"/>
        </w:rPr>
      </w:pPr>
      <w:r>
        <w:rPr>
          <w:lang w:val="en-US"/>
        </w:rPr>
        <w:t>The</w:t>
      </w:r>
      <w:r w:rsidRPr="001F339B">
        <w:rPr>
          <w:lang w:val="en-US"/>
        </w:rPr>
        <w:t xml:space="preserve"> </w:t>
      </w:r>
      <w:r>
        <w:rPr>
          <w:lang w:val="en-US"/>
        </w:rPr>
        <w:t>first</w:t>
      </w:r>
      <w:r w:rsidRPr="001F339B">
        <w:rPr>
          <w:lang w:val="en-US"/>
        </w:rPr>
        <w:t xml:space="preserve"> </w:t>
      </w:r>
      <w:r>
        <w:rPr>
          <w:lang w:val="en-US"/>
        </w:rPr>
        <w:t>day</w:t>
      </w:r>
      <w:r w:rsidRPr="001F339B">
        <w:rPr>
          <w:lang w:val="en-US"/>
        </w:rPr>
        <w:t xml:space="preserve"> </w:t>
      </w:r>
      <w:r>
        <w:rPr>
          <w:lang w:val="en-US"/>
        </w:rPr>
        <w:t>of</w:t>
      </w:r>
      <w:r w:rsidRPr="001F339B">
        <w:rPr>
          <w:lang w:val="en-US"/>
        </w:rPr>
        <w:t xml:space="preserve"> </w:t>
      </w:r>
      <w:r>
        <w:rPr>
          <w:lang w:val="en-US"/>
        </w:rPr>
        <w:t>COINS</w:t>
      </w:r>
      <w:r w:rsidRPr="001F339B">
        <w:rPr>
          <w:lang w:val="en-US"/>
        </w:rPr>
        <w:t xml:space="preserve">-2017 </w:t>
      </w:r>
      <w:r>
        <w:rPr>
          <w:lang w:val="en-US"/>
        </w:rPr>
        <w:t>will</w:t>
      </w:r>
      <w:r w:rsidRPr="001F339B">
        <w:rPr>
          <w:lang w:val="en-US"/>
        </w:rPr>
        <w:t xml:space="preserve"> </w:t>
      </w:r>
      <w:r>
        <w:rPr>
          <w:lang w:val="en-US"/>
        </w:rPr>
        <w:t>see</w:t>
      </w:r>
      <w:r w:rsidRPr="001F339B">
        <w:rPr>
          <w:lang w:val="en-US"/>
        </w:rPr>
        <w:t xml:space="preserve"> </w:t>
      </w:r>
      <w:r>
        <w:rPr>
          <w:lang w:val="en-US"/>
        </w:rPr>
        <w:t>the</w:t>
      </w:r>
      <w:r w:rsidRPr="001F339B">
        <w:rPr>
          <w:lang w:val="en-US"/>
        </w:rPr>
        <w:t xml:space="preserve"> </w:t>
      </w:r>
      <w:r>
        <w:rPr>
          <w:lang w:val="en-US"/>
        </w:rPr>
        <w:t>ceremony</w:t>
      </w:r>
      <w:r w:rsidRPr="001F339B">
        <w:rPr>
          <w:lang w:val="en-US"/>
        </w:rPr>
        <w:t xml:space="preserve"> </w:t>
      </w:r>
      <w:r>
        <w:rPr>
          <w:lang w:val="en-US"/>
        </w:rPr>
        <w:t>of</w:t>
      </w:r>
      <w:r w:rsidRPr="001F339B">
        <w:rPr>
          <w:lang w:val="en-US"/>
        </w:rPr>
        <w:t xml:space="preserve"> </w:t>
      </w:r>
      <w:r>
        <w:rPr>
          <w:lang w:val="en-US"/>
        </w:rPr>
        <w:t>awarding</w:t>
      </w:r>
      <w:r w:rsidRPr="001F339B">
        <w:rPr>
          <w:lang w:val="en-US"/>
        </w:rPr>
        <w:t xml:space="preserve"> </w:t>
      </w:r>
      <w:r>
        <w:rPr>
          <w:lang w:val="en-US"/>
        </w:rPr>
        <w:t>the</w:t>
      </w:r>
      <w:r w:rsidRPr="001F339B">
        <w:rPr>
          <w:lang w:val="en-US"/>
        </w:rPr>
        <w:t xml:space="preserve"> </w:t>
      </w:r>
      <w:r>
        <w:rPr>
          <w:lang w:val="en-US"/>
        </w:rPr>
        <w:t>winners</w:t>
      </w:r>
      <w:r w:rsidRPr="001F339B">
        <w:rPr>
          <w:lang w:val="en-US"/>
        </w:rPr>
        <w:t xml:space="preserve"> </w:t>
      </w:r>
      <w:r>
        <w:rPr>
          <w:lang w:val="en-US"/>
        </w:rPr>
        <w:t>of</w:t>
      </w:r>
      <w:r w:rsidRPr="001F339B">
        <w:rPr>
          <w:lang w:val="en-US"/>
        </w:rPr>
        <w:t xml:space="preserve"> </w:t>
      </w:r>
      <w:r>
        <w:rPr>
          <w:lang w:val="en-US"/>
        </w:rPr>
        <w:t>The 11</w:t>
      </w:r>
      <w:r w:rsidRPr="001F339B">
        <w:rPr>
          <w:vertAlign w:val="superscript"/>
          <w:lang w:val="en-US"/>
        </w:rPr>
        <w:t>th</w:t>
      </w:r>
      <w:r>
        <w:rPr>
          <w:lang w:val="en-US"/>
        </w:rPr>
        <w:t xml:space="preserve"> International Commemorative Coin Competition “Coin</w:t>
      </w:r>
      <w:r w:rsidRPr="001F339B">
        <w:rPr>
          <w:lang w:val="en-US"/>
        </w:rPr>
        <w:t xml:space="preserve"> </w:t>
      </w:r>
      <w:r>
        <w:rPr>
          <w:lang w:val="en-US"/>
        </w:rPr>
        <w:t>Constellation</w:t>
      </w:r>
      <w:r w:rsidRPr="001F339B">
        <w:rPr>
          <w:lang w:val="en-US"/>
        </w:rPr>
        <w:t>-2017</w:t>
      </w:r>
      <w:r>
        <w:rPr>
          <w:lang w:val="en-US"/>
        </w:rPr>
        <w:t xml:space="preserve">”. This year, over 40 participants from 27 countries submitted their coins to the competition unofficially called “Oscar” in the numismatic world”. </w:t>
      </w:r>
      <w:r w:rsidRPr="001F339B">
        <w:rPr>
          <w:lang w:val="en-US"/>
        </w:rPr>
        <w:t xml:space="preserve"> </w:t>
      </w:r>
      <w:r>
        <w:rPr>
          <w:lang w:val="en-US"/>
        </w:rPr>
        <w:t xml:space="preserve">It will be possible to see and buy many of the winning coins at the exhibition booths. </w:t>
      </w:r>
    </w:p>
    <w:p w:rsidR="004366A2" w:rsidRPr="00D42F8F" w:rsidRDefault="001F339B" w:rsidP="005011E3">
      <w:pPr>
        <w:spacing w:after="0"/>
        <w:ind w:firstLine="708"/>
        <w:jc w:val="both"/>
        <w:rPr>
          <w:lang w:val="en-US"/>
        </w:rPr>
      </w:pPr>
      <w:r>
        <w:rPr>
          <w:lang w:val="en-US"/>
        </w:rPr>
        <w:t>Guests</w:t>
      </w:r>
      <w:r w:rsidRPr="006C3A9E">
        <w:rPr>
          <w:lang w:val="en-US"/>
        </w:rPr>
        <w:t xml:space="preserve"> </w:t>
      </w:r>
      <w:r>
        <w:rPr>
          <w:lang w:val="en-US"/>
        </w:rPr>
        <w:t>of</w:t>
      </w:r>
      <w:r w:rsidRPr="006C3A9E">
        <w:rPr>
          <w:lang w:val="en-US"/>
        </w:rPr>
        <w:t xml:space="preserve"> </w:t>
      </w:r>
      <w:r>
        <w:rPr>
          <w:lang w:val="en-US"/>
        </w:rPr>
        <w:t>the</w:t>
      </w:r>
      <w:r w:rsidRPr="006C3A9E">
        <w:rPr>
          <w:lang w:val="en-US"/>
        </w:rPr>
        <w:t xml:space="preserve"> </w:t>
      </w:r>
      <w:r>
        <w:rPr>
          <w:lang w:val="en-US"/>
        </w:rPr>
        <w:t>exhibition</w:t>
      </w:r>
      <w:r w:rsidRPr="006C3A9E">
        <w:rPr>
          <w:lang w:val="en-US"/>
        </w:rPr>
        <w:t xml:space="preserve"> </w:t>
      </w:r>
      <w:r>
        <w:rPr>
          <w:lang w:val="en-US"/>
        </w:rPr>
        <w:t>and</w:t>
      </w:r>
      <w:r w:rsidRPr="006C3A9E">
        <w:rPr>
          <w:lang w:val="en-US"/>
        </w:rPr>
        <w:t xml:space="preserve"> </w:t>
      </w:r>
      <w:r>
        <w:rPr>
          <w:lang w:val="en-US"/>
        </w:rPr>
        <w:t>sales</w:t>
      </w:r>
      <w:r w:rsidRPr="006C3A9E">
        <w:rPr>
          <w:lang w:val="en-US"/>
        </w:rPr>
        <w:t xml:space="preserve"> </w:t>
      </w:r>
      <w:r>
        <w:rPr>
          <w:lang w:val="en-US"/>
        </w:rPr>
        <w:t>will</w:t>
      </w:r>
      <w:r w:rsidRPr="006C3A9E">
        <w:rPr>
          <w:lang w:val="en-US"/>
        </w:rPr>
        <w:t xml:space="preserve"> </w:t>
      </w:r>
      <w:r>
        <w:rPr>
          <w:lang w:val="en-US"/>
        </w:rPr>
        <w:t>appreciate</w:t>
      </w:r>
      <w:r w:rsidRPr="006C3A9E">
        <w:rPr>
          <w:lang w:val="en-US"/>
        </w:rPr>
        <w:t xml:space="preserve"> </w:t>
      </w:r>
      <w:r>
        <w:rPr>
          <w:lang w:val="en-US"/>
        </w:rPr>
        <w:t>antique</w:t>
      </w:r>
      <w:r w:rsidRPr="006C3A9E">
        <w:rPr>
          <w:lang w:val="en-US"/>
        </w:rPr>
        <w:t xml:space="preserve"> </w:t>
      </w:r>
      <w:r>
        <w:rPr>
          <w:lang w:val="en-US"/>
        </w:rPr>
        <w:t>and</w:t>
      </w:r>
      <w:r w:rsidRPr="006C3A9E">
        <w:rPr>
          <w:lang w:val="en-US"/>
        </w:rPr>
        <w:t xml:space="preserve"> </w:t>
      </w:r>
      <w:r>
        <w:rPr>
          <w:lang w:val="en-US"/>
        </w:rPr>
        <w:t>European</w:t>
      </w:r>
      <w:r w:rsidRPr="006C3A9E">
        <w:rPr>
          <w:lang w:val="en-US"/>
        </w:rPr>
        <w:t xml:space="preserve"> </w:t>
      </w:r>
      <w:r>
        <w:rPr>
          <w:lang w:val="en-US"/>
        </w:rPr>
        <w:t>medieval</w:t>
      </w:r>
      <w:r w:rsidRPr="006C3A9E">
        <w:rPr>
          <w:lang w:val="en-US"/>
        </w:rPr>
        <w:t xml:space="preserve"> </w:t>
      </w:r>
      <w:r>
        <w:rPr>
          <w:lang w:val="en-US"/>
        </w:rPr>
        <w:t>coins</w:t>
      </w:r>
      <w:r w:rsidR="006C3A9E" w:rsidRPr="006C3A9E">
        <w:rPr>
          <w:lang w:val="en-US"/>
        </w:rPr>
        <w:t xml:space="preserve">, </w:t>
      </w:r>
      <w:r w:rsidR="006C3A9E">
        <w:rPr>
          <w:lang w:val="en-US"/>
        </w:rPr>
        <w:t>coins</w:t>
      </w:r>
      <w:r w:rsidR="006C3A9E" w:rsidRPr="006C3A9E">
        <w:rPr>
          <w:lang w:val="en-US"/>
        </w:rPr>
        <w:t xml:space="preserve"> </w:t>
      </w:r>
      <w:r w:rsidR="006C3A9E">
        <w:rPr>
          <w:lang w:val="en-US"/>
        </w:rPr>
        <w:t>of</w:t>
      </w:r>
      <w:r w:rsidR="006C3A9E" w:rsidRPr="006C3A9E">
        <w:rPr>
          <w:lang w:val="en-US"/>
        </w:rPr>
        <w:t xml:space="preserve"> </w:t>
      </w:r>
      <w:r w:rsidR="006C3A9E">
        <w:rPr>
          <w:lang w:val="en-US"/>
        </w:rPr>
        <w:t>all</w:t>
      </w:r>
      <w:r w:rsidR="006C3A9E" w:rsidRPr="006C3A9E">
        <w:rPr>
          <w:lang w:val="en-US"/>
        </w:rPr>
        <w:t xml:space="preserve"> </w:t>
      </w:r>
      <w:r w:rsidR="006C3A9E">
        <w:rPr>
          <w:lang w:val="en-US"/>
        </w:rPr>
        <w:t>the</w:t>
      </w:r>
      <w:r w:rsidR="006C3A9E" w:rsidRPr="006C3A9E">
        <w:rPr>
          <w:lang w:val="en-US"/>
        </w:rPr>
        <w:t xml:space="preserve"> </w:t>
      </w:r>
      <w:r w:rsidR="006C3A9E">
        <w:rPr>
          <w:lang w:val="en-US"/>
        </w:rPr>
        <w:t>Russian Emperors, rare coins of the states of the East and the Latin America able to decorate private or museum collections. Connoisseurs</w:t>
      </w:r>
      <w:r w:rsidR="006C3A9E" w:rsidRPr="006C3A9E">
        <w:rPr>
          <w:lang w:val="en-US"/>
        </w:rPr>
        <w:t xml:space="preserve"> </w:t>
      </w:r>
      <w:r w:rsidR="006C3A9E">
        <w:rPr>
          <w:lang w:val="en-US"/>
        </w:rPr>
        <w:t>of</w:t>
      </w:r>
      <w:r w:rsidR="006C3A9E" w:rsidRPr="006C3A9E">
        <w:rPr>
          <w:lang w:val="en-US"/>
        </w:rPr>
        <w:t xml:space="preserve"> </w:t>
      </w:r>
      <w:r w:rsidR="006C3A9E">
        <w:rPr>
          <w:lang w:val="en-US"/>
        </w:rPr>
        <w:t>the</w:t>
      </w:r>
      <w:r w:rsidR="006C3A9E" w:rsidRPr="006C3A9E">
        <w:rPr>
          <w:lang w:val="en-US"/>
        </w:rPr>
        <w:t xml:space="preserve"> </w:t>
      </w:r>
      <w:r w:rsidR="006C3A9E">
        <w:rPr>
          <w:lang w:val="en-US"/>
        </w:rPr>
        <w:t>modern</w:t>
      </w:r>
      <w:r w:rsidR="006C3A9E" w:rsidRPr="006C3A9E">
        <w:rPr>
          <w:lang w:val="en-US"/>
        </w:rPr>
        <w:t xml:space="preserve"> </w:t>
      </w:r>
      <w:r w:rsidR="006C3A9E">
        <w:rPr>
          <w:lang w:val="en-US"/>
        </w:rPr>
        <w:t>minting will be offered commemorative and investment coins of precious and base metals, bimetal coins, numismatic sets, souvenir and gift coins. Special</w:t>
      </w:r>
      <w:r w:rsidR="006C3A9E" w:rsidRPr="006C3A9E">
        <w:rPr>
          <w:lang w:val="en-US"/>
        </w:rPr>
        <w:t xml:space="preserve"> </w:t>
      </w:r>
      <w:r w:rsidR="006C3A9E">
        <w:rPr>
          <w:lang w:val="en-US"/>
        </w:rPr>
        <w:t>attention</w:t>
      </w:r>
      <w:r w:rsidR="006C3A9E" w:rsidRPr="006C3A9E">
        <w:rPr>
          <w:lang w:val="en-US"/>
        </w:rPr>
        <w:t xml:space="preserve"> </w:t>
      </w:r>
      <w:r w:rsidR="006C3A9E">
        <w:rPr>
          <w:lang w:val="en-US"/>
        </w:rPr>
        <w:t>will</w:t>
      </w:r>
      <w:r w:rsidR="006C3A9E" w:rsidRPr="006C3A9E">
        <w:rPr>
          <w:lang w:val="en-US"/>
        </w:rPr>
        <w:t xml:space="preserve"> </w:t>
      </w:r>
      <w:r w:rsidR="006C3A9E">
        <w:rPr>
          <w:lang w:val="en-US"/>
        </w:rPr>
        <w:t>be</w:t>
      </w:r>
      <w:r w:rsidR="006C3A9E" w:rsidRPr="006C3A9E">
        <w:rPr>
          <w:lang w:val="en-US"/>
        </w:rPr>
        <w:t xml:space="preserve"> </w:t>
      </w:r>
      <w:r w:rsidR="006C3A9E">
        <w:rPr>
          <w:lang w:val="en-US"/>
        </w:rPr>
        <w:t>paid</w:t>
      </w:r>
      <w:r w:rsidR="006C3A9E" w:rsidRPr="006C3A9E">
        <w:rPr>
          <w:lang w:val="en-US"/>
        </w:rPr>
        <w:t xml:space="preserve"> </w:t>
      </w:r>
      <w:r w:rsidR="006C3A9E">
        <w:rPr>
          <w:lang w:val="en-US"/>
        </w:rPr>
        <w:t>to</w:t>
      </w:r>
      <w:r w:rsidR="006C3A9E" w:rsidRPr="006C3A9E">
        <w:rPr>
          <w:lang w:val="en-US"/>
        </w:rPr>
        <w:t xml:space="preserve"> </w:t>
      </w:r>
      <w:r w:rsidR="006C3A9E">
        <w:rPr>
          <w:lang w:val="en-US"/>
        </w:rPr>
        <w:t>coins</w:t>
      </w:r>
      <w:r w:rsidR="006C3A9E" w:rsidRPr="006C3A9E">
        <w:rPr>
          <w:lang w:val="en-US"/>
        </w:rPr>
        <w:t xml:space="preserve"> </w:t>
      </w:r>
      <w:r w:rsidR="006C3A9E">
        <w:rPr>
          <w:lang w:val="en-US"/>
        </w:rPr>
        <w:t>decorated</w:t>
      </w:r>
      <w:r w:rsidR="006C3A9E" w:rsidRPr="006C3A9E">
        <w:rPr>
          <w:lang w:val="en-US"/>
        </w:rPr>
        <w:t xml:space="preserve"> </w:t>
      </w:r>
      <w:r w:rsidR="006C3A9E">
        <w:rPr>
          <w:lang w:val="en-US"/>
        </w:rPr>
        <w:t>with</w:t>
      </w:r>
      <w:r w:rsidR="006C3A9E" w:rsidRPr="006C3A9E">
        <w:rPr>
          <w:lang w:val="en-US"/>
        </w:rPr>
        <w:t xml:space="preserve"> </w:t>
      </w:r>
      <w:r w:rsidR="006C3A9E">
        <w:rPr>
          <w:lang w:val="en-US"/>
        </w:rPr>
        <w:t>precious</w:t>
      </w:r>
      <w:r w:rsidR="006C3A9E" w:rsidRPr="006C3A9E">
        <w:rPr>
          <w:lang w:val="en-US"/>
        </w:rPr>
        <w:t xml:space="preserve"> </w:t>
      </w:r>
      <w:r w:rsidR="006C3A9E">
        <w:rPr>
          <w:lang w:val="en-US"/>
        </w:rPr>
        <w:t>stones</w:t>
      </w:r>
      <w:r w:rsidR="006C3A9E" w:rsidRPr="006C3A9E">
        <w:rPr>
          <w:lang w:val="en-US"/>
        </w:rPr>
        <w:t xml:space="preserve">, </w:t>
      </w:r>
      <w:r w:rsidR="006C3A9E">
        <w:rPr>
          <w:lang w:val="en-US"/>
        </w:rPr>
        <w:t>innovative</w:t>
      </w:r>
      <w:r w:rsidR="006C3A9E" w:rsidRPr="006C3A9E">
        <w:rPr>
          <w:lang w:val="en-US"/>
        </w:rPr>
        <w:t xml:space="preserve"> </w:t>
      </w:r>
      <w:r w:rsidR="006C3A9E">
        <w:rPr>
          <w:lang w:val="en-US"/>
        </w:rPr>
        <w:t xml:space="preserve">coins with inserts of </w:t>
      </w:r>
      <w:proofErr w:type="spellStart"/>
      <w:r w:rsidR="006C3A9E">
        <w:rPr>
          <w:lang w:val="en-US"/>
        </w:rPr>
        <w:t>nano</w:t>
      </w:r>
      <w:proofErr w:type="spellEnd"/>
      <w:r w:rsidR="006C3A9E">
        <w:rPr>
          <w:lang w:val="en-US"/>
        </w:rPr>
        <w:t xml:space="preserve"> chips and </w:t>
      </w:r>
      <w:proofErr w:type="spellStart"/>
      <w:r w:rsidR="006C3A9E">
        <w:rPr>
          <w:lang w:val="en-US"/>
        </w:rPr>
        <w:t>nano</w:t>
      </w:r>
      <w:proofErr w:type="spellEnd"/>
      <w:r w:rsidR="006C3A9E">
        <w:rPr>
          <w:lang w:val="en-US"/>
        </w:rPr>
        <w:t xml:space="preserve"> crystals. </w:t>
      </w:r>
      <w:r w:rsidR="006C3A9E" w:rsidRPr="006C3A9E">
        <w:rPr>
          <w:lang w:val="en-US"/>
        </w:rPr>
        <w:t xml:space="preserve"> </w:t>
      </w:r>
    </w:p>
    <w:p w:rsidR="00A52171" w:rsidRPr="00D42F8F" w:rsidRDefault="006C3A9E" w:rsidP="005011E3">
      <w:pPr>
        <w:spacing w:after="120"/>
        <w:ind w:firstLine="708"/>
        <w:jc w:val="both"/>
        <w:rPr>
          <w:lang w:val="en-US"/>
        </w:rPr>
      </w:pPr>
      <w:r>
        <w:rPr>
          <w:lang w:val="en-US"/>
        </w:rPr>
        <w:t>The</w:t>
      </w:r>
      <w:r w:rsidRPr="006C3A9E">
        <w:rPr>
          <w:lang w:val="en-US"/>
        </w:rPr>
        <w:t xml:space="preserve"> </w:t>
      </w:r>
      <w:r>
        <w:rPr>
          <w:lang w:val="en-US"/>
        </w:rPr>
        <w:t>products</w:t>
      </w:r>
      <w:r w:rsidRPr="006C3A9E">
        <w:rPr>
          <w:lang w:val="en-US"/>
        </w:rPr>
        <w:t xml:space="preserve"> </w:t>
      </w:r>
      <w:r>
        <w:rPr>
          <w:lang w:val="en-US"/>
        </w:rPr>
        <w:t>of</w:t>
      </w:r>
      <w:r w:rsidRPr="006C3A9E">
        <w:rPr>
          <w:lang w:val="en-US"/>
        </w:rPr>
        <w:t xml:space="preserve"> </w:t>
      </w:r>
      <w:r>
        <w:rPr>
          <w:lang w:val="en-US"/>
        </w:rPr>
        <w:t>the</w:t>
      </w:r>
      <w:r w:rsidRPr="006C3A9E">
        <w:rPr>
          <w:lang w:val="en-US"/>
        </w:rPr>
        <w:t xml:space="preserve"> </w:t>
      </w:r>
      <w:r>
        <w:rPr>
          <w:lang w:val="en-US"/>
        </w:rPr>
        <w:t>Moscow</w:t>
      </w:r>
      <w:r w:rsidRPr="006C3A9E">
        <w:rPr>
          <w:lang w:val="en-US"/>
        </w:rPr>
        <w:t xml:space="preserve"> </w:t>
      </w:r>
      <w:r>
        <w:rPr>
          <w:lang w:val="en-US"/>
        </w:rPr>
        <w:t>and</w:t>
      </w:r>
      <w:r w:rsidRPr="006C3A9E">
        <w:rPr>
          <w:lang w:val="en-US"/>
        </w:rPr>
        <w:t xml:space="preserve"> </w:t>
      </w:r>
      <w:r>
        <w:rPr>
          <w:lang w:val="en-US"/>
        </w:rPr>
        <w:t>Saint</w:t>
      </w:r>
      <w:r w:rsidRPr="006C3A9E">
        <w:rPr>
          <w:lang w:val="en-US"/>
        </w:rPr>
        <w:t xml:space="preserve"> </w:t>
      </w:r>
      <w:r>
        <w:rPr>
          <w:lang w:val="en-US"/>
        </w:rPr>
        <w:t>Petersburg</w:t>
      </w:r>
      <w:r w:rsidRPr="006C3A9E">
        <w:rPr>
          <w:lang w:val="en-US"/>
        </w:rPr>
        <w:t xml:space="preserve"> </w:t>
      </w:r>
      <w:r>
        <w:rPr>
          <w:lang w:val="en-US"/>
        </w:rPr>
        <w:t>Mints</w:t>
      </w:r>
      <w:r w:rsidRPr="006C3A9E">
        <w:rPr>
          <w:lang w:val="en-US"/>
        </w:rPr>
        <w:t xml:space="preserve"> </w:t>
      </w:r>
      <w:r>
        <w:rPr>
          <w:lang w:val="en-US"/>
        </w:rPr>
        <w:t>of</w:t>
      </w:r>
      <w:r w:rsidRPr="006C3A9E">
        <w:rPr>
          <w:lang w:val="en-US"/>
        </w:rPr>
        <w:t xml:space="preserve"> </w:t>
      </w:r>
      <w:proofErr w:type="spellStart"/>
      <w:r>
        <w:rPr>
          <w:lang w:val="en-US"/>
        </w:rPr>
        <w:t>Goznak</w:t>
      </w:r>
      <w:proofErr w:type="spellEnd"/>
      <w:r w:rsidRPr="006C3A9E">
        <w:rPr>
          <w:lang w:val="en-US"/>
        </w:rPr>
        <w:t xml:space="preserve"> – </w:t>
      </w:r>
      <w:r>
        <w:rPr>
          <w:lang w:val="en-US"/>
        </w:rPr>
        <w:t>the</w:t>
      </w:r>
      <w:r w:rsidRPr="006C3A9E">
        <w:rPr>
          <w:lang w:val="en-US"/>
        </w:rPr>
        <w:t xml:space="preserve"> </w:t>
      </w:r>
      <w:r>
        <w:rPr>
          <w:lang w:val="en-US"/>
        </w:rPr>
        <w:t>Gold</w:t>
      </w:r>
      <w:r w:rsidRPr="006C3A9E">
        <w:rPr>
          <w:lang w:val="en-US"/>
        </w:rPr>
        <w:t xml:space="preserve"> </w:t>
      </w:r>
      <w:r>
        <w:rPr>
          <w:lang w:val="en-US"/>
        </w:rPr>
        <w:t>Sponsor</w:t>
      </w:r>
      <w:r w:rsidRPr="006C3A9E">
        <w:rPr>
          <w:lang w:val="en-US"/>
        </w:rPr>
        <w:t xml:space="preserve"> </w:t>
      </w:r>
      <w:r>
        <w:rPr>
          <w:lang w:val="en-US"/>
        </w:rPr>
        <w:t>of</w:t>
      </w:r>
      <w:r w:rsidRPr="006C3A9E">
        <w:rPr>
          <w:lang w:val="en-US"/>
        </w:rPr>
        <w:t xml:space="preserve"> </w:t>
      </w:r>
      <w:r>
        <w:rPr>
          <w:lang w:val="en-US"/>
        </w:rPr>
        <w:t xml:space="preserve">COINS-2017 – will be presented at the central booth of the exhibition. </w:t>
      </w:r>
    </w:p>
    <w:p w:rsidR="008A31E9" w:rsidRPr="00D42F8F" w:rsidRDefault="006C3A9E" w:rsidP="005011E3">
      <w:pPr>
        <w:spacing w:after="120"/>
        <w:ind w:firstLine="708"/>
        <w:jc w:val="both"/>
        <w:rPr>
          <w:lang w:val="en-US"/>
        </w:rPr>
      </w:pPr>
      <w:r>
        <w:rPr>
          <w:lang w:val="en-US"/>
        </w:rPr>
        <w:t>Every</w:t>
      </w:r>
      <w:r w:rsidRPr="006C3A9E">
        <w:rPr>
          <w:lang w:val="en-US"/>
        </w:rPr>
        <w:t xml:space="preserve"> </w:t>
      </w:r>
      <w:r>
        <w:rPr>
          <w:lang w:val="en-US"/>
        </w:rPr>
        <w:t>year</w:t>
      </w:r>
      <w:r w:rsidRPr="006C3A9E">
        <w:rPr>
          <w:lang w:val="en-US"/>
        </w:rPr>
        <w:t xml:space="preserve">, </w:t>
      </w:r>
      <w:r>
        <w:rPr>
          <w:lang w:val="en-US"/>
        </w:rPr>
        <w:t>COINS</w:t>
      </w:r>
      <w:r w:rsidRPr="006C3A9E">
        <w:rPr>
          <w:lang w:val="en-US"/>
        </w:rPr>
        <w:t xml:space="preserve"> </w:t>
      </w:r>
      <w:r>
        <w:rPr>
          <w:lang w:val="en-US"/>
        </w:rPr>
        <w:t>exhibition</w:t>
      </w:r>
      <w:r w:rsidRPr="006C3A9E">
        <w:rPr>
          <w:lang w:val="en-US"/>
        </w:rPr>
        <w:t xml:space="preserve"> </w:t>
      </w:r>
      <w:r>
        <w:rPr>
          <w:lang w:val="en-US"/>
        </w:rPr>
        <w:t>attracts</w:t>
      </w:r>
      <w:r w:rsidRPr="006C3A9E">
        <w:rPr>
          <w:lang w:val="en-US"/>
        </w:rPr>
        <w:t xml:space="preserve"> </w:t>
      </w:r>
      <w:r>
        <w:rPr>
          <w:lang w:val="en-US"/>
        </w:rPr>
        <w:t>thousands</w:t>
      </w:r>
      <w:r w:rsidRPr="006C3A9E">
        <w:rPr>
          <w:lang w:val="en-US"/>
        </w:rPr>
        <w:t xml:space="preserve"> </w:t>
      </w:r>
      <w:r>
        <w:rPr>
          <w:lang w:val="en-US"/>
        </w:rPr>
        <w:t>of</w:t>
      </w:r>
      <w:r w:rsidRPr="006C3A9E">
        <w:rPr>
          <w:lang w:val="en-US"/>
        </w:rPr>
        <w:t xml:space="preserve"> </w:t>
      </w:r>
      <w:r>
        <w:rPr>
          <w:lang w:val="en-US"/>
        </w:rPr>
        <w:t>starting</w:t>
      </w:r>
      <w:r w:rsidRPr="006C3A9E">
        <w:rPr>
          <w:lang w:val="en-US"/>
        </w:rPr>
        <w:t xml:space="preserve"> </w:t>
      </w:r>
      <w:r>
        <w:rPr>
          <w:lang w:val="en-US"/>
        </w:rPr>
        <w:t>collectors</w:t>
      </w:r>
      <w:r w:rsidRPr="006C3A9E">
        <w:rPr>
          <w:lang w:val="en-US"/>
        </w:rPr>
        <w:t xml:space="preserve"> </w:t>
      </w:r>
      <w:r>
        <w:rPr>
          <w:lang w:val="en-US"/>
        </w:rPr>
        <w:t>and</w:t>
      </w:r>
      <w:r w:rsidRPr="006C3A9E">
        <w:rPr>
          <w:lang w:val="en-US"/>
        </w:rPr>
        <w:t xml:space="preserve"> </w:t>
      </w:r>
      <w:r>
        <w:rPr>
          <w:lang w:val="en-US"/>
        </w:rPr>
        <w:t>professional</w:t>
      </w:r>
      <w:r w:rsidRPr="006C3A9E">
        <w:rPr>
          <w:lang w:val="en-US"/>
        </w:rPr>
        <w:t xml:space="preserve"> </w:t>
      </w:r>
      <w:r>
        <w:rPr>
          <w:lang w:val="en-US"/>
        </w:rPr>
        <w:t>numismatists</w:t>
      </w:r>
      <w:r w:rsidRPr="006C3A9E">
        <w:rPr>
          <w:lang w:val="en-US"/>
        </w:rPr>
        <w:t xml:space="preserve">, </w:t>
      </w:r>
      <w:r>
        <w:rPr>
          <w:lang w:val="en-US"/>
        </w:rPr>
        <w:t>and</w:t>
      </w:r>
      <w:r w:rsidRPr="006C3A9E">
        <w:rPr>
          <w:lang w:val="en-US"/>
        </w:rPr>
        <w:t xml:space="preserve"> </w:t>
      </w:r>
      <w:r>
        <w:rPr>
          <w:lang w:val="en-US"/>
        </w:rPr>
        <w:t>many</w:t>
      </w:r>
      <w:r w:rsidRPr="006C3A9E">
        <w:rPr>
          <w:lang w:val="en-US"/>
        </w:rPr>
        <w:t xml:space="preserve"> </w:t>
      </w:r>
      <w:r>
        <w:rPr>
          <w:lang w:val="en-US"/>
        </w:rPr>
        <w:t xml:space="preserve">of them bring their families. </w:t>
      </w:r>
      <w:r w:rsidR="002703B6">
        <w:rPr>
          <w:lang w:val="en-US"/>
        </w:rPr>
        <w:t>This</w:t>
      </w:r>
      <w:r w:rsidR="002703B6" w:rsidRPr="002703B6">
        <w:rPr>
          <w:lang w:val="en-US"/>
        </w:rPr>
        <w:t xml:space="preserve"> </w:t>
      </w:r>
      <w:r w:rsidR="002703B6">
        <w:rPr>
          <w:lang w:val="en-US"/>
        </w:rPr>
        <w:t>year</w:t>
      </w:r>
      <w:r w:rsidR="002703B6" w:rsidRPr="002703B6">
        <w:rPr>
          <w:lang w:val="en-US"/>
        </w:rPr>
        <w:t xml:space="preserve">, </w:t>
      </w:r>
      <w:r w:rsidR="002703B6">
        <w:rPr>
          <w:lang w:val="en-US"/>
        </w:rPr>
        <w:t>the</w:t>
      </w:r>
      <w:r w:rsidR="002703B6" w:rsidRPr="002703B6">
        <w:rPr>
          <w:lang w:val="en-US"/>
        </w:rPr>
        <w:t xml:space="preserve"> </w:t>
      </w:r>
      <w:r w:rsidR="002703B6">
        <w:rPr>
          <w:lang w:val="en-US"/>
        </w:rPr>
        <w:t>visitors</w:t>
      </w:r>
      <w:r w:rsidR="002703B6" w:rsidRPr="002703B6">
        <w:rPr>
          <w:lang w:val="en-US"/>
        </w:rPr>
        <w:t xml:space="preserve"> </w:t>
      </w:r>
      <w:r w:rsidR="002703B6">
        <w:rPr>
          <w:lang w:val="en-US"/>
        </w:rPr>
        <w:t>will</w:t>
      </w:r>
      <w:r w:rsidR="002703B6" w:rsidRPr="002703B6">
        <w:rPr>
          <w:lang w:val="en-US"/>
        </w:rPr>
        <w:t xml:space="preserve"> </w:t>
      </w:r>
      <w:r w:rsidR="002703B6">
        <w:rPr>
          <w:lang w:val="en-US"/>
        </w:rPr>
        <w:t>be</w:t>
      </w:r>
      <w:r w:rsidR="002703B6" w:rsidRPr="002703B6">
        <w:rPr>
          <w:lang w:val="en-US"/>
        </w:rPr>
        <w:t xml:space="preserve"> </w:t>
      </w:r>
      <w:r w:rsidR="002703B6">
        <w:rPr>
          <w:lang w:val="en-US"/>
        </w:rPr>
        <w:t>able</w:t>
      </w:r>
      <w:r w:rsidR="002703B6" w:rsidRPr="002703B6">
        <w:rPr>
          <w:lang w:val="en-US"/>
        </w:rPr>
        <w:t xml:space="preserve"> </w:t>
      </w:r>
      <w:r w:rsidR="002703B6">
        <w:rPr>
          <w:lang w:val="en-US"/>
        </w:rPr>
        <w:t>to</w:t>
      </w:r>
      <w:r w:rsidR="002703B6" w:rsidRPr="002703B6">
        <w:rPr>
          <w:lang w:val="en-US"/>
        </w:rPr>
        <w:t xml:space="preserve"> </w:t>
      </w:r>
      <w:r w:rsidR="002703B6">
        <w:rPr>
          <w:lang w:val="en-US"/>
        </w:rPr>
        <w:t>take</w:t>
      </w:r>
      <w:r w:rsidR="002703B6" w:rsidRPr="002703B6">
        <w:rPr>
          <w:lang w:val="en-US"/>
        </w:rPr>
        <w:t xml:space="preserve"> </w:t>
      </w:r>
      <w:r w:rsidR="002703B6">
        <w:rPr>
          <w:lang w:val="en-US"/>
        </w:rPr>
        <w:t>part</w:t>
      </w:r>
      <w:r w:rsidR="002703B6" w:rsidRPr="002703B6">
        <w:rPr>
          <w:lang w:val="en-US"/>
        </w:rPr>
        <w:t xml:space="preserve"> </w:t>
      </w:r>
      <w:r w:rsidR="002703B6">
        <w:rPr>
          <w:lang w:val="en-US"/>
        </w:rPr>
        <w:t>in</w:t>
      </w:r>
      <w:r w:rsidR="002703B6" w:rsidRPr="002703B6">
        <w:rPr>
          <w:lang w:val="en-US"/>
        </w:rPr>
        <w:t xml:space="preserve"> </w:t>
      </w:r>
      <w:r w:rsidR="002703B6">
        <w:rPr>
          <w:lang w:val="en-US"/>
        </w:rPr>
        <w:t>the</w:t>
      </w:r>
      <w:r w:rsidR="002703B6" w:rsidRPr="002703B6">
        <w:rPr>
          <w:lang w:val="en-US"/>
        </w:rPr>
        <w:t xml:space="preserve"> </w:t>
      </w:r>
      <w:r w:rsidR="002703B6">
        <w:rPr>
          <w:lang w:val="en-US"/>
        </w:rPr>
        <w:t>multiple</w:t>
      </w:r>
      <w:r w:rsidR="002703B6" w:rsidRPr="002703B6">
        <w:rPr>
          <w:lang w:val="en-US"/>
        </w:rPr>
        <w:t xml:space="preserve"> </w:t>
      </w:r>
      <w:r w:rsidR="002703B6">
        <w:rPr>
          <w:lang w:val="en-US"/>
        </w:rPr>
        <w:t xml:space="preserve">award-winning quests and lotteries, competitions and guessing games, topical classes and master-classes, and a part of them will be for children. The winners will be awarded with coins of precious metals, sets of commemorative coins, albums for coins, valuable literature and accessories. </w:t>
      </w:r>
    </w:p>
    <w:p w:rsidR="00CB585E" w:rsidRPr="00D42F8F" w:rsidRDefault="002703B6" w:rsidP="005011E3">
      <w:pPr>
        <w:spacing w:after="120"/>
        <w:ind w:firstLine="708"/>
        <w:jc w:val="both"/>
        <w:rPr>
          <w:lang w:val="en-US"/>
        </w:rPr>
      </w:pPr>
      <w:r>
        <w:rPr>
          <w:lang w:val="en-US"/>
        </w:rPr>
        <w:t xml:space="preserve">According to a good tradition laid a few years ago, COINS will provide any guest with an opportunity to feel a real coin minter. One can mint his own coin with the help of a historical press of </w:t>
      </w:r>
      <w:proofErr w:type="spellStart"/>
      <w:r>
        <w:rPr>
          <w:lang w:val="en-US"/>
        </w:rPr>
        <w:t>Goznak</w:t>
      </w:r>
      <w:proofErr w:type="spellEnd"/>
      <w:r>
        <w:rPr>
          <w:lang w:val="en-US"/>
        </w:rPr>
        <w:t xml:space="preserve">. </w:t>
      </w:r>
    </w:p>
    <w:p w:rsidR="00A52171" w:rsidRPr="00D42F8F" w:rsidRDefault="002703B6" w:rsidP="005011E3">
      <w:pPr>
        <w:spacing w:after="120"/>
        <w:ind w:firstLine="708"/>
        <w:jc w:val="both"/>
        <w:rPr>
          <w:rFonts w:cs="Times New Roman"/>
          <w:lang w:val="en-US"/>
        </w:rPr>
      </w:pPr>
      <w:r>
        <w:rPr>
          <w:lang w:val="en-US"/>
        </w:rPr>
        <w:t>Only at COINS-2017, one can ask questions to the designers and technologists of the mints personally and receive advice of specialists engaged in the coin expertise. It is possible to do so within the framework of the exhibition as well as at the open numismatic seminars. Well</w:t>
      </w:r>
      <w:r w:rsidRPr="00716596">
        <w:rPr>
          <w:lang w:val="en-US"/>
        </w:rPr>
        <w:t>-</w:t>
      </w:r>
      <w:r>
        <w:rPr>
          <w:lang w:val="en-US"/>
        </w:rPr>
        <w:t>known</w:t>
      </w:r>
      <w:r w:rsidRPr="00716596">
        <w:rPr>
          <w:lang w:val="en-US"/>
        </w:rPr>
        <w:t xml:space="preserve"> </w:t>
      </w:r>
      <w:r>
        <w:rPr>
          <w:lang w:val="en-US"/>
        </w:rPr>
        <w:t>experts</w:t>
      </w:r>
      <w:r w:rsidRPr="00716596">
        <w:rPr>
          <w:lang w:val="en-US"/>
        </w:rPr>
        <w:t xml:space="preserve"> </w:t>
      </w:r>
      <w:r>
        <w:rPr>
          <w:lang w:val="en-US"/>
        </w:rPr>
        <w:t>from</w:t>
      </w:r>
      <w:r w:rsidRPr="00716596">
        <w:rPr>
          <w:lang w:val="en-US"/>
        </w:rPr>
        <w:t xml:space="preserve"> </w:t>
      </w:r>
      <w:proofErr w:type="spellStart"/>
      <w:r>
        <w:rPr>
          <w:lang w:val="en-US"/>
        </w:rPr>
        <w:t>Goznak</w:t>
      </w:r>
      <w:proofErr w:type="spellEnd"/>
      <w:r w:rsidRPr="00716596">
        <w:rPr>
          <w:lang w:val="en-US"/>
        </w:rPr>
        <w:t xml:space="preserve">, </w:t>
      </w:r>
      <w:r>
        <w:rPr>
          <w:lang w:val="en-US"/>
        </w:rPr>
        <w:t>the</w:t>
      </w:r>
      <w:r w:rsidRPr="00716596">
        <w:rPr>
          <w:lang w:val="en-US"/>
        </w:rPr>
        <w:t xml:space="preserve"> </w:t>
      </w:r>
      <w:r>
        <w:rPr>
          <w:lang w:val="en-US"/>
        </w:rPr>
        <w:t>State</w:t>
      </w:r>
      <w:r w:rsidRPr="00716596">
        <w:rPr>
          <w:lang w:val="en-US"/>
        </w:rPr>
        <w:t xml:space="preserve"> </w:t>
      </w:r>
      <w:r>
        <w:rPr>
          <w:lang w:val="en-US"/>
        </w:rPr>
        <w:t>History</w:t>
      </w:r>
      <w:r w:rsidRPr="00716596">
        <w:rPr>
          <w:lang w:val="en-US"/>
        </w:rPr>
        <w:t xml:space="preserve"> </w:t>
      </w:r>
      <w:r>
        <w:rPr>
          <w:lang w:val="en-US"/>
        </w:rPr>
        <w:t>Museum</w:t>
      </w:r>
      <w:r w:rsidRPr="00716596">
        <w:rPr>
          <w:lang w:val="en-US"/>
        </w:rPr>
        <w:t xml:space="preserve">, </w:t>
      </w:r>
      <w:r w:rsidR="00716596">
        <w:rPr>
          <w:lang w:val="en-US"/>
        </w:rPr>
        <w:t xml:space="preserve">the Moscow Kremlin Museums, and the International Numismatic Club will present their reports at the seminars. </w:t>
      </w:r>
    </w:p>
    <w:p w:rsidR="00B807EC" w:rsidRPr="00D42F8F" w:rsidRDefault="00716596" w:rsidP="00E03AE7">
      <w:pPr>
        <w:pStyle w:val="a5"/>
        <w:rPr>
          <w:rFonts w:cs="Times New Roman"/>
          <w:szCs w:val="24"/>
          <w:lang w:val="en-US"/>
        </w:rPr>
      </w:pPr>
      <w:r>
        <w:rPr>
          <w:lang w:val="en-US"/>
        </w:rPr>
        <w:t xml:space="preserve">Hundreds of delegates from the whole world will come to COINS-2017 Conference. On September 22, they will discuss the major trends of the coin market, the design and innovative </w:t>
      </w:r>
      <w:r>
        <w:rPr>
          <w:lang w:val="en-US"/>
        </w:rPr>
        <w:lastRenderedPageBreak/>
        <w:t xml:space="preserve">technologies of coin production, the modern coin programs, they will present the latest developments related to successful promotion of coin-like products. </w:t>
      </w:r>
    </w:p>
    <w:p w:rsidR="002C273B" w:rsidRPr="00D42F8F" w:rsidRDefault="00716596" w:rsidP="005011E3">
      <w:pPr>
        <w:spacing w:after="120"/>
        <w:ind w:firstLine="708"/>
        <w:jc w:val="both"/>
        <w:rPr>
          <w:rFonts w:cs="Times New Roman"/>
          <w:lang w:val="en-US"/>
        </w:rPr>
      </w:pPr>
      <w:r>
        <w:rPr>
          <w:rFonts w:cs="Times New Roman"/>
          <w:lang w:val="en-US"/>
        </w:rPr>
        <w:t>Yulia</w:t>
      </w:r>
      <w:r w:rsidRPr="00716596">
        <w:rPr>
          <w:rFonts w:cs="Times New Roman"/>
          <w:lang w:val="en-US"/>
        </w:rPr>
        <w:t xml:space="preserve"> </w:t>
      </w:r>
      <w:proofErr w:type="spellStart"/>
      <w:r>
        <w:rPr>
          <w:rFonts w:cs="Times New Roman"/>
          <w:lang w:val="en-US"/>
        </w:rPr>
        <w:t>Pospelova</w:t>
      </w:r>
      <w:proofErr w:type="spellEnd"/>
      <w:r w:rsidRPr="00716596">
        <w:rPr>
          <w:rFonts w:cs="Times New Roman"/>
          <w:lang w:val="en-US"/>
        </w:rPr>
        <w:t xml:space="preserve">, </w:t>
      </w:r>
      <w:r>
        <w:rPr>
          <w:rFonts w:cs="Times New Roman"/>
          <w:lang w:val="en-US"/>
        </w:rPr>
        <w:t>an</w:t>
      </w:r>
      <w:r w:rsidRPr="00716596">
        <w:rPr>
          <w:rFonts w:cs="Times New Roman"/>
          <w:lang w:val="en-US"/>
        </w:rPr>
        <w:t xml:space="preserve"> </w:t>
      </w:r>
      <w:r>
        <w:rPr>
          <w:rFonts w:cs="Times New Roman"/>
          <w:lang w:val="en-US"/>
        </w:rPr>
        <w:t>economist</w:t>
      </w:r>
      <w:r w:rsidRPr="00716596">
        <w:rPr>
          <w:rFonts w:cs="Times New Roman"/>
          <w:lang w:val="en-US"/>
        </w:rPr>
        <w:t xml:space="preserve"> </w:t>
      </w:r>
      <w:r>
        <w:rPr>
          <w:rFonts w:cs="Times New Roman"/>
          <w:lang w:val="en-US"/>
        </w:rPr>
        <w:t>of</w:t>
      </w:r>
      <w:r w:rsidRPr="00716596">
        <w:rPr>
          <w:rFonts w:cs="Times New Roman"/>
          <w:lang w:val="en-US"/>
        </w:rPr>
        <w:t xml:space="preserve"> </w:t>
      </w:r>
      <w:r>
        <w:rPr>
          <w:rFonts w:cs="Times New Roman"/>
          <w:lang w:val="en-US"/>
        </w:rPr>
        <w:t>the</w:t>
      </w:r>
      <w:r w:rsidRPr="00716596">
        <w:rPr>
          <w:rFonts w:cs="Times New Roman"/>
          <w:lang w:val="en-US"/>
        </w:rPr>
        <w:t xml:space="preserve"> </w:t>
      </w:r>
      <w:r>
        <w:rPr>
          <w:rFonts w:cs="Times New Roman"/>
          <w:lang w:val="en-US"/>
        </w:rPr>
        <w:t>Coin</w:t>
      </w:r>
      <w:r w:rsidRPr="00716596">
        <w:rPr>
          <w:rFonts w:cs="Times New Roman"/>
          <w:lang w:val="en-US"/>
        </w:rPr>
        <w:t xml:space="preserve"> </w:t>
      </w:r>
      <w:r>
        <w:rPr>
          <w:rFonts w:cs="Times New Roman"/>
          <w:lang w:val="en-US"/>
        </w:rPr>
        <w:t>Production</w:t>
      </w:r>
      <w:r w:rsidRPr="00716596">
        <w:rPr>
          <w:rFonts w:cs="Times New Roman"/>
          <w:lang w:val="en-US"/>
        </w:rPr>
        <w:t xml:space="preserve"> </w:t>
      </w:r>
      <w:r>
        <w:rPr>
          <w:rFonts w:cs="Times New Roman"/>
          <w:lang w:val="en-US"/>
        </w:rPr>
        <w:t>Organization</w:t>
      </w:r>
      <w:r w:rsidRPr="00716596">
        <w:rPr>
          <w:rFonts w:cs="Times New Roman"/>
          <w:lang w:val="en-US"/>
        </w:rPr>
        <w:t xml:space="preserve"> </w:t>
      </w:r>
      <w:r>
        <w:rPr>
          <w:rFonts w:cs="Times New Roman"/>
          <w:lang w:val="en-US"/>
        </w:rPr>
        <w:t>Sector</w:t>
      </w:r>
      <w:r w:rsidRPr="00716596">
        <w:rPr>
          <w:rFonts w:cs="Times New Roman"/>
          <w:lang w:val="en-US"/>
        </w:rPr>
        <w:t xml:space="preserve"> </w:t>
      </w:r>
      <w:r>
        <w:rPr>
          <w:rFonts w:cs="Times New Roman"/>
          <w:lang w:val="en-US"/>
        </w:rPr>
        <w:t>of</w:t>
      </w:r>
      <w:r w:rsidRPr="00716596">
        <w:rPr>
          <w:rFonts w:cs="Times New Roman"/>
          <w:lang w:val="en-US"/>
        </w:rPr>
        <w:t xml:space="preserve"> </w:t>
      </w:r>
      <w:r>
        <w:rPr>
          <w:rFonts w:cs="Times New Roman"/>
          <w:lang w:val="en-US"/>
        </w:rPr>
        <w:t>the</w:t>
      </w:r>
      <w:r w:rsidRPr="00716596">
        <w:rPr>
          <w:rFonts w:cs="Times New Roman"/>
          <w:lang w:val="en-US"/>
        </w:rPr>
        <w:t xml:space="preserve"> </w:t>
      </w:r>
      <w:r>
        <w:rPr>
          <w:rFonts w:cs="Times New Roman"/>
          <w:lang w:val="en-US"/>
        </w:rPr>
        <w:t>Commemorative</w:t>
      </w:r>
      <w:r w:rsidRPr="00716596">
        <w:rPr>
          <w:rFonts w:cs="Times New Roman"/>
          <w:lang w:val="en-US"/>
        </w:rPr>
        <w:t xml:space="preserve"> </w:t>
      </w:r>
      <w:r>
        <w:rPr>
          <w:rFonts w:cs="Times New Roman"/>
          <w:lang w:val="en-US"/>
        </w:rPr>
        <w:t>Coin</w:t>
      </w:r>
      <w:r w:rsidRPr="00716596">
        <w:rPr>
          <w:rFonts w:cs="Times New Roman"/>
          <w:lang w:val="en-US"/>
        </w:rPr>
        <w:t xml:space="preserve"> </w:t>
      </w:r>
      <w:r>
        <w:rPr>
          <w:rFonts w:cs="Times New Roman"/>
          <w:lang w:val="en-US"/>
        </w:rPr>
        <w:t>Division</w:t>
      </w:r>
      <w:r w:rsidRPr="00716596">
        <w:rPr>
          <w:rFonts w:cs="Times New Roman"/>
          <w:lang w:val="en-US"/>
        </w:rPr>
        <w:t xml:space="preserve"> </w:t>
      </w:r>
      <w:r>
        <w:rPr>
          <w:rFonts w:cs="Times New Roman"/>
          <w:lang w:val="en-US"/>
        </w:rPr>
        <w:t>of</w:t>
      </w:r>
      <w:r w:rsidRPr="00716596">
        <w:rPr>
          <w:rFonts w:cs="Times New Roman"/>
          <w:lang w:val="en-US"/>
        </w:rPr>
        <w:t xml:space="preserve"> </w:t>
      </w:r>
      <w:r>
        <w:rPr>
          <w:rFonts w:cs="Times New Roman"/>
          <w:lang w:val="en-US"/>
        </w:rPr>
        <w:t>the</w:t>
      </w:r>
      <w:r w:rsidRPr="00716596">
        <w:rPr>
          <w:rFonts w:cs="Times New Roman"/>
          <w:lang w:val="en-US"/>
        </w:rPr>
        <w:t xml:space="preserve"> </w:t>
      </w:r>
      <w:r>
        <w:rPr>
          <w:rFonts w:cs="Times New Roman"/>
          <w:lang w:val="en-US"/>
        </w:rPr>
        <w:t>Cash</w:t>
      </w:r>
      <w:r w:rsidRPr="00716596">
        <w:rPr>
          <w:rFonts w:cs="Times New Roman"/>
          <w:lang w:val="en-US"/>
        </w:rPr>
        <w:t xml:space="preserve"> </w:t>
      </w:r>
      <w:r>
        <w:rPr>
          <w:rFonts w:cs="Times New Roman"/>
          <w:lang w:val="en-US"/>
        </w:rPr>
        <w:t>Turnover</w:t>
      </w:r>
      <w:r w:rsidRPr="00716596">
        <w:rPr>
          <w:rFonts w:cs="Times New Roman"/>
          <w:lang w:val="en-US"/>
        </w:rPr>
        <w:t xml:space="preserve"> </w:t>
      </w:r>
      <w:r>
        <w:rPr>
          <w:rFonts w:cs="Times New Roman"/>
          <w:lang w:val="en-US"/>
        </w:rPr>
        <w:t>Department</w:t>
      </w:r>
      <w:r w:rsidRPr="00716596">
        <w:rPr>
          <w:rFonts w:cs="Times New Roman"/>
          <w:lang w:val="en-US"/>
        </w:rPr>
        <w:t xml:space="preserve"> </w:t>
      </w:r>
      <w:r>
        <w:rPr>
          <w:rFonts w:cs="Times New Roman"/>
          <w:lang w:val="en-US"/>
        </w:rPr>
        <w:t>of</w:t>
      </w:r>
      <w:r w:rsidRPr="00716596">
        <w:rPr>
          <w:rFonts w:cs="Times New Roman"/>
          <w:lang w:val="en-US"/>
        </w:rPr>
        <w:t xml:space="preserve"> </w:t>
      </w:r>
      <w:r>
        <w:rPr>
          <w:rFonts w:cs="Times New Roman"/>
          <w:lang w:val="en-US"/>
        </w:rPr>
        <w:t>the</w:t>
      </w:r>
      <w:r w:rsidRPr="00716596">
        <w:rPr>
          <w:rFonts w:cs="Times New Roman"/>
          <w:lang w:val="en-US"/>
        </w:rPr>
        <w:t xml:space="preserve"> </w:t>
      </w:r>
      <w:r>
        <w:rPr>
          <w:rFonts w:cs="Times New Roman"/>
          <w:lang w:val="en-US"/>
        </w:rPr>
        <w:t>Bank</w:t>
      </w:r>
      <w:r w:rsidRPr="00716596">
        <w:rPr>
          <w:rFonts w:cs="Times New Roman"/>
          <w:lang w:val="en-US"/>
        </w:rPr>
        <w:t xml:space="preserve"> </w:t>
      </w:r>
      <w:r>
        <w:rPr>
          <w:rFonts w:cs="Times New Roman"/>
          <w:lang w:val="en-US"/>
        </w:rPr>
        <w:t>of</w:t>
      </w:r>
      <w:r w:rsidRPr="00716596">
        <w:rPr>
          <w:rFonts w:cs="Times New Roman"/>
          <w:lang w:val="en-US"/>
        </w:rPr>
        <w:t xml:space="preserve"> </w:t>
      </w:r>
      <w:r>
        <w:rPr>
          <w:rFonts w:cs="Times New Roman"/>
          <w:lang w:val="en-US"/>
        </w:rPr>
        <w:t>Russia</w:t>
      </w:r>
      <w:r w:rsidRPr="00716596">
        <w:rPr>
          <w:rFonts w:cs="Times New Roman"/>
          <w:lang w:val="en-US"/>
        </w:rPr>
        <w:t xml:space="preserve"> </w:t>
      </w:r>
      <w:r>
        <w:rPr>
          <w:rFonts w:cs="Times New Roman"/>
          <w:lang w:val="en-US"/>
        </w:rPr>
        <w:t>will</w:t>
      </w:r>
      <w:r w:rsidRPr="00716596">
        <w:rPr>
          <w:rFonts w:cs="Times New Roman"/>
          <w:lang w:val="en-US"/>
        </w:rPr>
        <w:t xml:space="preserve"> </w:t>
      </w:r>
      <w:r>
        <w:rPr>
          <w:rFonts w:cs="Times New Roman"/>
          <w:lang w:val="en-US"/>
        </w:rPr>
        <w:t>describe</w:t>
      </w:r>
      <w:r w:rsidRPr="00716596">
        <w:rPr>
          <w:rFonts w:cs="Times New Roman"/>
          <w:lang w:val="en-US"/>
        </w:rPr>
        <w:t xml:space="preserve"> </w:t>
      </w:r>
      <w:r>
        <w:rPr>
          <w:rFonts w:cs="Times New Roman"/>
          <w:lang w:val="en-US"/>
        </w:rPr>
        <w:t>the</w:t>
      </w:r>
      <w:r w:rsidRPr="00716596">
        <w:rPr>
          <w:rFonts w:cs="Times New Roman"/>
          <w:lang w:val="en-US"/>
        </w:rPr>
        <w:t xml:space="preserve"> </w:t>
      </w:r>
      <w:r>
        <w:rPr>
          <w:rFonts w:cs="Times New Roman"/>
          <w:lang w:val="en-US"/>
        </w:rPr>
        <w:t>condition</w:t>
      </w:r>
      <w:r w:rsidRPr="00716596">
        <w:rPr>
          <w:rFonts w:cs="Times New Roman"/>
          <w:lang w:val="en-US"/>
        </w:rPr>
        <w:t xml:space="preserve"> </w:t>
      </w:r>
      <w:r>
        <w:rPr>
          <w:rFonts w:cs="Times New Roman"/>
          <w:lang w:val="en-US"/>
        </w:rPr>
        <w:t xml:space="preserve">of the Russian market of commemorative and investment coins. </w:t>
      </w:r>
    </w:p>
    <w:p w:rsidR="00C81CB9" w:rsidRPr="00F36B31" w:rsidRDefault="00716596" w:rsidP="00D42F8F">
      <w:pPr>
        <w:spacing w:after="120"/>
        <w:ind w:firstLine="708"/>
        <w:jc w:val="both"/>
        <w:rPr>
          <w:rFonts w:cs="Times New Roman"/>
          <w:lang w:val="en-US"/>
        </w:rPr>
      </w:pPr>
      <w:proofErr w:type="spellStart"/>
      <w:r>
        <w:rPr>
          <w:rFonts w:cs="Times New Roman"/>
          <w:lang w:val="en-US"/>
        </w:rPr>
        <w:t>Andrey</w:t>
      </w:r>
      <w:proofErr w:type="spellEnd"/>
      <w:r w:rsidRPr="00716596">
        <w:rPr>
          <w:rFonts w:cs="Times New Roman"/>
          <w:lang w:val="en-US"/>
        </w:rPr>
        <w:t xml:space="preserve"> </w:t>
      </w:r>
      <w:proofErr w:type="spellStart"/>
      <w:r>
        <w:rPr>
          <w:rFonts w:cs="Times New Roman"/>
          <w:lang w:val="en-US"/>
        </w:rPr>
        <w:t>Brynza</w:t>
      </w:r>
      <w:proofErr w:type="spellEnd"/>
      <w:r w:rsidRPr="00716596">
        <w:rPr>
          <w:rFonts w:cs="Times New Roman"/>
          <w:lang w:val="en-US"/>
        </w:rPr>
        <w:t xml:space="preserve">, </w:t>
      </w:r>
      <w:r>
        <w:rPr>
          <w:rFonts w:cs="Times New Roman"/>
          <w:lang w:val="en-US"/>
        </w:rPr>
        <w:t>a</w:t>
      </w:r>
      <w:r w:rsidRPr="00716596">
        <w:rPr>
          <w:rFonts w:cs="Times New Roman"/>
          <w:lang w:val="en-US"/>
        </w:rPr>
        <w:t xml:space="preserve"> </w:t>
      </w:r>
      <w:r>
        <w:rPr>
          <w:rFonts w:cs="Times New Roman"/>
          <w:lang w:val="en-US"/>
        </w:rPr>
        <w:t>famous</w:t>
      </w:r>
      <w:r w:rsidRPr="00716596">
        <w:rPr>
          <w:rFonts w:cs="Times New Roman"/>
          <w:lang w:val="en-US"/>
        </w:rPr>
        <w:t xml:space="preserve"> </w:t>
      </w:r>
      <w:r>
        <w:rPr>
          <w:rFonts w:cs="Times New Roman"/>
          <w:lang w:val="en-US"/>
        </w:rPr>
        <w:t>artist</w:t>
      </w:r>
      <w:r w:rsidRPr="00716596">
        <w:rPr>
          <w:rFonts w:cs="Times New Roman"/>
          <w:lang w:val="en-US"/>
        </w:rPr>
        <w:t xml:space="preserve"> </w:t>
      </w:r>
      <w:r>
        <w:rPr>
          <w:rFonts w:cs="Times New Roman"/>
          <w:lang w:val="en-US"/>
        </w:rPr>
        <w:t>of</w:t>
      </w:r>
      <w:r w:rsidRPr="00716596">
        <w:rPr>
          <w:rFonts w:cs="Times New Roman"/>
          <w:lang w:val="en-US"/>
        </w:rPr>
        <w:t xml:space="preserve"> </w:t>
      </w:r>
      <w:r>
        <w:rPr>
          <w:rFonts w:cs="Times New Roman"/>
          <w:lang w:val="en-US"/>
        </w:rPr>
        <w:t>the</w:t>
      </w:r>
      <w:r w:rsidRPr="00716596">
        <w:rPr>
          <w:rFonts w:cs="Times New Roman"/>
          <w:lang w:val="en-US"/>
        </w:rPr>
        <w:t xml:space="preserve"> </w:t>
      </w:r>
      <w:r>
        <w:rPr>
          <w:rFonts w:cs="Times New Roman"/>
          <w:lang w:val="en-US"/>
        </w:rPr>
        <w:t>Design</w:t>
      </w:r>
      <w:r w:rsidRPr="00716596">
        <w:rPr>
          <w:rFonts w:cs="Times New Roman"/>
          <w:lang w:val="en-US"/>
        </w:rPr>
        <w:t xml:space="preserve"> </w:t>
      </w:r>
      <w:r>
        <w:rPr>
          <w:rFonts w:cs="Times New Roman"/>
          <w:lang w:val="en-US"/>
        </w:rPr>
        <w:t>Center</w:t>
      </w:r>
      <w:r w:rsidRPr="00716596">
        <w:rPr>
          <w:rFonts w:cs="Times New Roman"/>
          <w:lang w:val="en-US"/>
        </w:rPr>
        <w:t xml:space="preserve"> </w:t>
      </w:r>
      <w:r>
        <w:rPr>
          <w:rFonts w:cs="Times New Roman"/>
          <w:lang w:val="en-US"/>
        </w:rPr>
        <w:t>of</w:t>
      </w:r>
      <w:r w:rsidRPr="00716596">
        <w:rPr>
          <w:rFonts w:cs="Times New Roman"/>
          <w:lang w:val="en-US"/>
        </w:rPr>
        <w:t xml:space="preserve"> </w:t>
      </w:r>
      <w:r>
        <w:rPr>
          <w:rFonts w:cs="Times New Roman"/>
          <w:lang w:val="en-US"/>
        </w:rPr>
        <w:t>the</w:t>
      </w:r>
      <w:r w:rsidRPr="00716596">
        <w:rPr>
          <w:rFonts w:cs="Times New Roman"/>
          <w:lang w:val="en-US"/>
        </w:rPr>
        <w:t xml:space="preserve"> </w:t>
      </w:r>
      <w:r>
        <w:rPr>
          <w:rFonts w:cs="Times New Roman"/>
          <w:lang w:val="en-US"/>
        </w:rPr>
        <w:t>Coin</w:t>
      </w:r>
      <w:r w:rsidRPr="00716596">
        <w:rPr>
          <w:rFonts w:cs="Times New Roman"/>
          <w:lang w:val="en-US"/>
        </w:rPr>
        <w:t xml:space="preserve"> </w:t>
      </w:r>
      <w:r>
        <w:rPr>
          <w:rFonts w:cs="Times New Roman"/>
          <w:lang w:val="en-US"/>
        </w:rPr>
        <w:t>and</w:t>
      </w:r>
      <w:r w:rsidRPr="00716596">
        <w:rPr>
          <w:rFonts w:cs="Times New Roman"/>
          <w:lang w:val="en-US"/>
        </w:rPr>
        <w:t xml:space="preserve"> </w:t>
      </w:r>
      <w:r>
        <w:rPr>
          <w:rFonts w:cs="Times New Roman"/>
          <w:lang w:val="en-US"/>
        </w:rPr>
        <w:t>Order</w:t>
      </w:r>
      <w:r w:rsidRPr="00716596">
        <w:rPr>
          <w:rFonts w:cs="Times New Roman"/>
          <w:lang w:val="en-US"/>
        </w:rPr>
        <w:t xml:space="preserve"> </w:t>
      </w:r>
      <w:r>
        <w:rPr>
          <w:rFonts w:cs="Times New Roman"/>
          <w:lang w:val="en-US"/>
        </w:rPr>
        <w:t>Production</w:t>
      </w:r>
      <w:r w:rsidRPr="00716596">
        <w:rPr>
          <w:rFonts w:cs="Times New Roman"/>
          <w:lang w:val="en-US"/>
        </w:rPr>
        <w:t xml:space="preserve"> </w:t>
      </w:r>
      <w:r>
        <w:rPr>
          <w:rFonts w:cs="Times New Roman"/>
          <w:lang w:val="en-US"/>
        </w:rPr>
        <w:t xml:space="preserve">Supervision and Technology Division of </w:t>
      </w:r>
      <w:proofErr w:type="spellStart"/>
      <w:r>
        <w:rPr>
          <w:rFonts w:cs="Times New Roman"/>
          <w:lang w:val="en-US"/>
        </w:rPr>
        <w:t>Goznak</w:t>
      </w:r>
      <w:proofErr w:type="spellEnd"/>
      <w:r>
        <w:rPr>
          <w:rFonts w:cs="Times New Roman"/>
          <w:lang w:val="en-US"/>
        </w:rPr>
        <w:t xml:space="preserve">, will touch upon the topic of laser technologies in forming the artistic image of commemorative coins and medals. </w:t>
      </w:r>
      <w:proofErr w:type="spellStart"/>
      <w:r w:rsidR="00D42F8F" w:rsidRPr="00D42F8F">
        <w:rPr>
          <w:rFonts w:cs="Times New Roman"/>
          <w:lang w:val="en-US"/>
        </w:rPr>
        <w:t>Saulius</w:t>
      </w:r>
      <w:proofErr w:type="spellEnd"/>
      <w:r w:rsidR="00D42F8F" w:rsidRPr="00D42F8F">
        <w:rPr>
          <w:rFonts w:cs="Times New Roman"/>
          <w:lang w:val="en-US"/>
        </w:rPr>
        <w:t xml:space="preserve"> </w:t>
      </w:r>
      <w:proofErr w:type="spellStart"/>
      <w:r w:rsidR="00D42F8F" w:rsidRPr="00D42F8F">
        <w:rPr>
          <w:rFonts w:cs="Times New Roman"/>
          <w:lang w:val="en-US"/>
        </w:rPr>
        <w:t>Vaitiekunas</w:t>
      </w:r>
      <w:proofErr w:type="spellEnd"/>
      <w:r>
        <w:rPr>
          <w:rFonts w:cs="Times New Roman"/>
          <w:lang w:val="en-US"/>
        </w:rPr>
        <w:t>, Director of the Lithuania</w:t>
      </w:r>
      <w:r w:rsidR="001D281A">
        <w:rPr>
          <w:rFonts w:cs="Times New Roman"/>
          <w:lang w:val="en-US"/>
        </w:rPr>
        <w:t>n</w:t>
      </w:r>
      <w:r>
        <w:rPr>
          <w:rFonts w:cs="Times New Roman"/>
          <w:lang w:val="en-US"/>
        </w:rPr>
        <w:t xml:space="preserve"> Mint, will </w:t>
      </w:r>
      <w:r w:rsidR="00F36B31">
        <w:rPr>
          <w:rFonts w:cs="Times New Roman"/>
          <w:lang w:val="en-US"/>
        </w:rPr>
        <w:t>explain</w:t>
      </w:r>
      <w:r>
        <w:rPr>
          <w:rFonts w:cs="Times New Roman"/>
          <w:lang w:val="en-US"/>
        </w:rPr>
        <w:t xml:space="preserve"> the peculiarities of minting coins of unusual shapes</w:t>
      </w:r>
      <w:r w:rsidR="00F36B31">
        <w:rPr>
          <w:rFonts w:cs="Times New Roman"/>
          <w:lang w:val="en-US"/>
        </w:rPr>
        <w:t xml:space="preserve">. </w:t>
      </w:r>
      <w:bookmarkStart w:id="0" w:name="_GoBack"/>
      <w:bookmarkEnd w:id="0"/>
      <w:r w:rsidR="00D42F8F" w:rsidRPr="00D42F8F">
        <w:rPr>
          <w:rFonts w:cs="Times New Roman"/>
          <w:lang w:val="en-US"/>
        </w:rPr>
        <w:t xml:space="preserve">Oliver </w:t>
      </w:r>
      <w:proofErr w:type="spellStart"/>
      <w:r w:rsidR="00D42F8F" w:rsidRPr="00D42F8F">
        <w:rPr>
          <w:rFonts w:cs="Times New Roman"/>
          <w:lang w:val="en-US"/>
        </w:rPr>
        <w:t>Jungherr</w:t>
      </w:r>
      <w:proofErr w:type="spellEnd"/>
      <w:r w:rsidR="00F36B31" w:rsidRPr="00F36B31">
        <w:rPr>
          <w:rFonts w:cs="Times New Roman"/>
          <w:lang w:val="en-US"/>
        </w:rPr>
        <w:t xml:space="preserve">, </w:t>
      </w:r>
      <w:r w:rsidR="00D42F8F" w:rsidRPr="00D42F8F">
        <w:rPr>
          <w:rFonts w:cs="Times New Roman"/>
          <w:lang w:val="en-US"/>
        </w:rPr>
        <w:t>Owner</w:t>
      </w:r>
      <w:r w:rsidR="00F36B31" w:rsidRPr="00F36B31">
        <w:rPr>
          <w:rFonts w:cs="Times New Roman"/>
          <w:lang w:val="en-US"/>
        </w:rPr>
        <w:t xml:space="preserve"> </w:t>
      </w:r>
      <w:r w:rsidR="00F36B31">
        <w:rPr>
          <w:rFonts w:cs="Times New Roman"/>
          <w:lang w:val="en-US"/>
        </w:rPr>
        <w:t>of</w:t>
      </w:r>
      <w:r w:rsidR="00F36B31" w:rsidRPr="00F36B31">
        <w:rPr>
          <w:rFonts w:cs="Times New Roman"/>
          <w:lang w:val="en-US"/>
        </w:rPr>
        <w:t xml:space="preserve"> </w:t>
      </w:r>
      <w:proofErr w:type="spellStart"/>
      <w:r w:rsidR="00C81CB9" w:rsidRPr="00F36B31">
        <w:rPr>
          <w:rFonts w:cs="Times New Roman"/>
          <w:lang w:val="en-US"/>
        </w:rPr>
        <w:t>Numiscom</w:t>
      </w:r>
      <w:proofErr w:type="spellEnd"/>
      <w:r w:rsidR="00C81CB9" w:rsidRPr="00F36B31">
        <w:rPr>
          <w:rFonts w:cs="Times New Roman"/>
          <w:lang w:val="en-US"/>
        </w:rPr>
        <w:t xml:space="preserve"> GmbH &amp; Co KG</w:t>
      </w:r>
      <w:r w:rsidR="00F36B31">
        <w:rPr>
          <w:rFonts w:cs="Times New Roman"/>
          <w:lang w:val="en-US"/>
        </w:rPr>
        <w:t xml:space="preserve"> (Germany)</w:t>
      </w:r>
      <w:r w:rsidR="00C81CB9" w:rsidRPr="00F36B31">
        <w:rPr>
          <w:rFonts w:cs="Times New Roman"/>
          <w:lang w:val="en-US"/>
        </w:rPr>
        <w:t xml:space="preserve"> </w:t>
      </w:r>
      <w:r w:rsidR="00F36B31">
        <w:rPr>
          <w:rFonts w:cs="Times New Roman"/>
          <w:lang w:val="en-US"/>
        </w:rPr>
        <w:t xml:space="preserve">will describe the new tendencies and technologies for commemorative coins. </w:t>
      </w:r>
    </w:p>
    <w:p w:rsidR="00853846" w:rsidRPr="00D42F8F" w:rsidRDefault="00F36B31" w:rsidP="00D42F8F">
      <w:pPr>
        <w:spacing w:after="120"/>
        <w:ind w:firstLine="708"/>
        <w:jc w:val="both"/>
        <w:rPr>
          <w:rFonts w:cs="Times New Roman"/>
          <w:lang w:val="en-US"/>
        </w:rPr>
      </w:pPr>
      <w:r>
        <w:rPr>
          <w:rFonts w:cs="Times New Roman"/>
          <w:lang w:val="en-US"/>
        </w:rPr>
        <w:t>Marat</w:t>
      </w:r>
      <w:r w:rsidRPr="00F36B31">
        <w:rPr>
          <w:rFonts w:cs="Times New Roman"/>
          <w:lang w:val="en-US"/>
        </w:rPr>
        <w:t xml:space="preserve"> </w:t>
      </w:r>
      <w:proofErr w:type="spellStart"/>
      <w:r>
        <w:rPr>
          <w:rFonts w:cs="Times New Roman"/>
          <w:lang w:val="en-US"/>
        </w:rPr>
        <w:t>Ketler</w:t>
      </w:r>
      <w:proofErr w:type="spellEnd"/>
      <w:r>
        <w:rPr>
          <w:rFonts w:cs="Times New Roman"/>
          <w:lang w:val="en-US"/>
        </w:rPr>
        <w:t xml:space="preserve">, an exclusive representative of </w:t>
      </w:r>
      <w:proofErr w:type="spellStart"/>
      <w:r w:rsidR="00D42F8F" w:rsidRPr="00D42F8F">
        <w:rPr>
          <w:rFonts w:cs="Times New Roman"/>
          <w:lang w:val="en-US"/>
        </w:rPr>
        <w:t>Jarden</w:t>
      </w:r>
      <w:proofErr w:type="spellEnd"/>
      <w:r w:rsidR="00D42F8F" w:rsidRPr="00D42F8F">
        <w:rPr>
          <w:rFonts w:cs="Times New Roman"/>
          <w:lang w:val="en-US"/>
        </w:rPr>
        <w:t xml:space="preserve"> Zinc Products LLC</w:t>
      </w:r>
      <w:r w:rsidR="00D42F8F" w:rsidRPr="00F36B31">
        <w:rPr>
          <w:rFonts w:cs="Times New Roman"/>
          <w:lang w:val="en-US"/>
        </w:rPr>
        <w:t xml:space="preserve"> </w:t>
      </w:r>
      <w:r w:rsidR="00853846" w:rsidRPr="00F36B31">
        <w:rPr>
          <w:rFonts w:cs="Times New Roman"/>
          <w:lang w:val="en-US"/>
        </w:rPr>
        <w:t>(</w:t>
      </w:r>
      <w:r>
        <w:rPr>
          <w:rFonts w:cs="Times New Roman"/>
          <w:lang w:val="en-US"/>
        </w:rPr>
        <w:t>USA</w:t>
      </w:r>
      <w:r w:rsidR="00853846" w:rsidRPr="00F36B31">
        <w:rPr>
          <w:rFonts w:cs="Times New Roman"/>
          <w:lang w:val="en-US"/>
        </w:rPr>
        <w:t>)</w:t>
      </w:r>
      <w:r>
        <w:rPr>
          <w:rFonts w:cs="Times New Roman"/>
          <w:lang w:val="en-US"/>
        </w:rPr>
        <w:t xml:space="preserve"> will present modern and economically feasible means of protecting exchange coins</w:t>
      </w:r>
      <w:r w:rsidR="00853846" w:rsidRPr="00F36B31">
        <w:rPr>
          <w:rFonts w:cs="Times New Roman"/>
          <w:lang w:val="en-US"/>
        </w:rPr>
        <w:t xml:space="preserve">. </w:t>
      </w:r>
      <w:r>
        <w:rPr>
          <w:rFonts w:cs="Times New Roman"/>
          <w:lang w:val="en-US"/>
        </w:rPr>
        <w:t xml:space="preserve">Alexey </w:t>
      </w:r>
      <w:proofErr w:type="spellStart"/>
      <w:r>
        <w:rPr>
          <w:rFonts w:cs="Times New Roman"/>
          <w:lang w:val="en-US"/>
        </w:rPr>
        <w:t>Petrishin</w:t>
      </w:r>
      <w:proofErr w:type="spellEnd"/>
      <w:r>
        <w:rPr>
          <w:rFonts w:cs="Times New Roman"/>
          <w:lang w:val="en-US"/>
        </w:rPr>
        <w:t>, a</w:t>
      </w:r>
      <w:r w:rsidR="001D281A">
        <w:rPr>
          <w:rFonts w:cs="Times New Roman"/>
          <w:lang w:val="en-US"/>
        </w:rPr>
        <w:t xml:space="preserve"> </w:t>
      </w:r>
      <w:r>
        <w:rPr>
          <w:rFonts w:cs="Times New Roman"/>
          <w:lang w:val="en-US"/>
        </w:rPr>
        <w:t xml:space="preserve">manager of developing dealers and clients of “ASK-RENTGEN” (Russia) will demonstrate how counterfeited coins </w:t>
      </w:r>
      <w:r w:rsidR="001D281A">
        <w:rPr>
          <w:rFonts w:cs="Times New Roman"/>
          <w:lang w:val="en-US"/>
        </w:rPr>
        <w:t xml:space="preserve">and precious metal ingots </w:t>
      </w:r>
      <w:r>
        <w:rPr>
          <w:rFonts w:cs="Times New Roman"/>
          <w:lang w:val="en-US"/>
        </w:rPr>
        <w:t xml:space="preserve">can be detected </w:t>
      </w:r>
      <w:r w:rsidR="001D281A">
        <w:rPr>
          <w:rFonts w:cs="Times New Roman"/>
          <w:lang w:val="en-US"/>
        </w:rPr>
        <w:t xml:space="preserve">with the help of measuring electrical conductivity.  </w:t>
      </w:r>
    </w:p>
    <w:p w:rsidR="00A52171" w:rsidRPr="00D42F8F" w:rsidRDefault="001D281A" w:rsidP="005011E3">
      <w:pPr>
        <w:pStyle w:val="1"/>
        <w:spacing w:before="0" w:after="0" w:line="276" w:lineRule="auto"/>
        <w:ind w:firstLine="708"/>
        <w:jc w:val="both"/>
        <w:rPr>
          <w:lang w:val="en-US"/>
        </w:rPr>
      </w:pPr>
      <w:r>
        <w:rPr>
          <w:b/>
          <w:lang w:val="en-US"/>
        </w:rPr>
        <w:t>The address of</w:t>
      </w:r>
      <w:r w:rsidR="00A52171" w:rsidRPr="001D281A">
        <w:rPr>
          <w:b/>
          <w:lang w:val="en-US"/>
        </w:rPr>
        <w:t xml:space="preserve"> COINS-201</w:t>
      </w:r>
      <w:r w:rsidR="00A52171">
        <w:rPr>
          <w:b/>
          <w:lang w:val="ro-RO"/>
        </w:rPr>
        <w:t>7</w:t>
      </w:r>
      <w:r w:rsidR="00A52171" w:rsidRPr="001D281A">
        <w:rPr>
          <w:b/>
          <w:lang w:val="en-US"/>
        </w:rPr>
        <w:t xml:space="preserve">: </w:t>
      </w:r>
      <w:r w:rsidRPr="001D281A">
        <w:rPr>
          <w:lang w:val="en-US"/>
        </w:rPr>
        <w:t xml:space="preserve">Moscow, Europe Square 2 – Radisson </w:t>
      </w:r>
      <w:proofErr w:type="spellStart"/>
      <w:r w:rsidRPr="001D281A">
        <w:rPr>
          <w:lang w:val="en-US"/>
        </w:rPr>
        <w:t>Slavyanskaya</w:t>
      </w:r>
      <w:proofErr w:type="spellEnd"/>
      <w:r w:rsidRPr="001D281A">
        <w:rPr>
          <w:lang w:val="en-US"/>
        </w:rPr>
        <w:t xml:space="preserve"> Hotel (200 m from “</w:t>
      </w:r>
      <w:proofErr w:type="spellStart"/>
      <w:r w:rsidRPr="001D281A">
        <w:rPr>
          <w:lang w:val="en-US"/>
        </w:rPr>
        <w:t>Kievskaya</w:t>
      </w:r>
      <w:proofErr w:type="spellEnd"/>
      <w:r w:rsidRPr="001D281A">
        <w:rPr>
          <w:lang w:val="en-US"/>
        </w:rPr>
        <w:t>” metro station).</w:t>
      </w:r>
      <w:r>
        <w:rPr>
          <w:b/>
          <w:lang w:val="en-US"/>
        </w:rPr>
        <w:t xml:space="preserve"> </w:t>
      </w:r>
    </w:p>
    <w:p w:rsidR="00D56849" w:rsidRPr="001D281A" w:rsidRDefault="001D281A" w:rsidP="005011E3">
      <w:pPr>
        <w:spacing w:after="0"/>
        <w:ind w:firstLine="708"/>
        <w:jc w:val="both"/>
        <w:rPr>
          <w:rFonts w:cs="Times New Roman"/>
          <w:b/>
          <w:szCs w:val="24"/>
          <w:lang w:val="en-US"/>
        </w:rPr>
      </w:pPr>
      <w:r>
        <w:rPr>
          <w:rFonts w:cs="Times New Roman"/>
          <w:b/>
          <w:szCs w:val="24"/>
          <w:lang w:val="en-US"/>
        </w:rPr>
        <w:t xml:space="preserve">For additional information, please address the Organizational Committee of </w:t>
      </w:r>
      <w:r w:rsidR="007970AF" w:rsidRPr="001D281A">
        <w:rPr>
          <w:b/>
          <w:lang w:val="en-US"/>
        </w:rPr>
        <w:t>COINS-201</w:t>
      </w:r>
      <w:r w:rsidR="007970AF">
        <w:rPr>
          <w:b/>
          <w:lang w:val="ro-RO"/>
        </w:rPr>
        <w:t>7</w:t>
      </w:r>
      <w:r w:rsidR="00495B17" w:rsidRPr="001D281A">
        <w:rPr>
          <w:rFonts w:cs="Times New Roman"/>
          <w:b/>
          <w:szCs w:val="24"/>
          <w:lang w:val="en-US"/>
        </w:rPr>
        <w:t>:</w:t>
      </w:r>
    </w:p>
    <w:p w:rsidR="00D56849" w:rsidRPr="00E829FF" w:rsidRDefault="00D56849" w:rsidP="005011E3">
      <w:pPr>
        <w:spacing w:after="0"/>
        <w:ind w:firstLine="708"/>
        <w:jc w:val="both"/>
        <w:rPr>
          <w:rFonts w:cs="Times New Roman"/>
          <w:szCs w:val="24"/>
          <w:lang w:val="en-US"/>
        </w:rPr>
      </w:pPr>
      <w:r w:rsidRPr="00E03AE7">
        <w:rPr>
          <w:rFonts w:cs="Times New Roman"/>
          <w:b/>
          <w:szCs w:val="24"/>
          <w:lang w:val="en-US"/>
        </w:rPr>
        <w:t xml:space="preserve">• </w:t>
      </w:r>
      <w:proofErr w:type="spellStart"/>
      <w:proofErr w:type="gramStart"/>
      <w:r w:rsidR="00D42F8F">
        <w:rPr>
          <w:rFonts w:cs="Times New Roman"/>
          <w:szCs w:val="24"/>
          <w:lang w:val="en-US"/>
        </w:rPr>
        <w:t>tel</w:t>
      </w:r>
      <w:proofErr w:type="spellEnd"/>
      <w:proofErr w:type="gramEnd"/>
      <w:r w:rsidR="00495B17" w:rsidRPr="00E03AE7">
        <w:rPr>
          <w:rFonts w:cs="Times New Roman"/>
          <w:szCs w:val="24"/>
          <w:lang w:val="en-US"/>
        </w:rPr>
        <w:t xml:space="preserve">: </w:t>
      </w:r>
      <w:r w:rsidR="001D281A">
        <w:rPr>
          <w:rFonts w:cs="Times New Roman"/>
          <w:szCs w:val="24"/>
          <w:lang w:val="en-US"/>
        </w:rPr>
        <w:t xml:space="preserve">+ 7 </w:t>
      </w:r>
      <w:r w:rsidR="00495B17" w:rsidRPr="00E03AE7">
        <w:rPr>
          <w:rFonts w:cs="Times New Roman"/>
          <w:szCs w:val="24"/>
          <w:lang w:val="en-US"/>
        </w:rPr>
        <w:t>(</w:t>
      </w:r>
      <w:r w:rsidR="00DA0F40" w:rsidRPr="00E03AE7">
        <w:rPr>
          <w:rFonts w:cs="Times New Roman"/>
          <w:szCs w:val="24"/>
          <w:lang w:val="en-US"/>
        </w:rPr>
        <w:t>495</w:t>
      </w:r>
      <w:r w:rsidR="00495B17" w:rsidRPr="00E03AE7">
        <w:rPr>
          <w:rFonts w:cs="Times New Roman"/>
          <w:szCs w:val="24"/>
          <w:lang w:val="en-US"/>
        </w:rPr>
        <w:t>)</w:t>
      </w:r>
      <w:r w:rsidR="00DA0F40" w:rsidRPr="00E03AE7">
        <w:rPr>
          <w:rFonts w:cs="Times New Roman"/>
          <w:szCs w:val="24"/>
          <w:lang w:val="en-US"/>
        </w:rPr>
        <w:t xml:space="preserve"> 128-89-05</w:t>
      </w:r>
    </w:p>
    <w:p w:rsidR="00D56849" w:rsidRPr="00E03AE7" w:rsidRDefault="00D56849" w:rsidP="005011E3">
      <w:pPr>
        <w:spacing w:after="0"/>
        <w:ind w:firstLine="708"/>
        <w:jc w:val="both"/>
        <w:rPr>
          <w:rFonts w:cs="Times New Roman"/>
          <w:szCs w:val="24"/>
          <w:lang w:val="en-US"/>
        </w:rPr>
      </w:pPr>
      <w:r w:rsidRPr="00E03AE7">
        <w:rPr>
          <w:rFonts w:cs="Times New Roman"/>
          <w:b/>
          <w:szCs w:val="24"/>
          <w:lang w:val="en-US"/>
        </w:rPr>
        <w:t xml:space="preserve">• </w:t>
      </w:r>
      <w:proofErr w:type="gramStart"/>
      <w:r w:rsidR="00495B17" w:rsidRPr="00B72AB2">
        <w:rPr>
          <w:rFonts w:cs="Times New Roman"/>
          <w:szCs w:val="24"/>
          <w:lang w:val="en-US"/>
        </w:rPr>
        <w:t>e</w:t>
      </w:r>
      <w:r w:rsidR="00495B17" w:rsidRPr="00E03AE7">
        <w:rPr>
          <w:rFonts w:cs="Times New Roman"/>
          <w:szCs w:val="24"/>
          <w:lang w:val="en-US"/>
        </w:rPr>
        <w:t>-</w:t>
      </w:r>
      <w:r w:rsidR="00495B17" w:rsidRPr="00B72AB2">
        <w:rPr>
          <w:rFonts w:cs="Times New Roman"/>
          <w:szCs w:val="24"/>
          <w:lang w:val="en-US"/>
        </w:rPr>
        <w:t>mail</w:t>
      </w:r>
      <w:proofErr w:type="gramEnd"/>
      <w:r w:rsidR="00495B17" w:rsidRPr="00E03AE7">
        <w:rPr>
          <w:rFonts w:cs="Times New Roman"/>
          <w:szCs w:val="24"/>
          <w:lang w:val="en-US"/>
        </w:rPr>
        <w:t xml:space="preserve">: </w:t>
      </w:r>
      <w:hyperlink r:id="rId5" w:history="1">
        <w:r w:rsidR="00495B17" w:rsidRPr="00B72AB2">
          <w:rPr>
            <w:rStyle w:val="a3"/>
            <w:rFonts w:cs="Times New Roman"/>
            <w:szCs w:val="24"/>
            <w:lang w:val="en-US"/>
          </w:rPr>
          <w:t>info</w:t>
        </w:r>
        <w:r w:rsidR="00495B17" w:rsidRPr="00E03AE7">
          <w:rPr>
            <w:rStyle w:val="a3"/>
            <w:rFonts w:cs="Times New Roman"/>
            <w:szCs w:val="24"/>
            <w:lang w:val="en-US"/>
          </w:rPr>
          <w:t>@</w:t>
        </w:r>
        <w:r w:rsidR="00495B17" w:rsidRPr="00B72AB2">
          <w:rPr>
            <w:rStyle w:val="a3"/>
            <w:rFonts w:cs="Times New Roman"/>
            <w:szCs w:val="24"/>
            <w:lang w:val="en-US"/>
          </w:rPr>
          <w:t>watermark</w:t>
        </w:r>
        <w:r w:rsidR="00495B17" w:rsidRPr="00E03AE7">
          <w:rPr>
            <w:rStyle w:val="a3"/>
            <w:rFonts w:cs="Times New Roman"/>
            <w:szCs w:val="24"/>
            <w:lang w:val="en-US"/>
          </w:rPr>
          <w:t>.</w:t>
        </w:r>
        <w:r w:rsidR="00495B17" w:rsidRPr="00B72AB2">
          <w:rPr>
            <w:rStyle w:val="a3"/>
            <w:rFonts w:cs="Times New Roman"/>
            <w:szCs w:val="24"/>
            <w:lang w:val="en-US"/>
          </w:rPr>
          <w:t>ru</w:t>
        </w:r>
      </w:hyperlink>
    </w:p>
    <w:p w:rsidR="00D56849" w:rsidRPr="00E829FF" w:rsidRDefault="00D56849" w:rsidP="005011E3">
      <w:pPr>
        <w:spacing w:after="0"/>
        <w:ind w:firstLine="708"/>
        <w:jc w:val="both"/>
        <w:rPr>
          <w:lang w:val="en-US"/>
        </w:rPr>
      </w:pPr>
      <w:r w:rsidRPr="00E829FF">
        <w:rPr>
          <w:rFonts w:cs="Times New Roman"/>
          <w:b/>
          <w:szCs w:val="24"/>
          <w:lang w:val="en-US"/>
        </w:rPr>
        <w:t xml:space="preserve">• </w:t>
      </w:r>
      <w:hyperlink r:id="rId6" w:history="1">
        <w:r w:rsidR="00495B17" w:rsidRPr="00C83B1F">
          <w:rPr>
            <w:rStyle w:val="a3"/>
            <w:szCs w:val="24"/>
            <w:lang w:val="en-US"/>
          </w:rPr>
          <w:t>www</w:t>
        </w:r>
        <w:r w:rsidR="00495B17" w:rsidRPr="00E829FF">
          <w:rPr>
            <w:rStyle w:val="a3"/>
            <w:szCs w:val="24"/>
            <w:lang w:val="en-US"/>
          </w:rPr>
          <w:t>.</w:t>
        </w:r>
        <w:r w:rsidR="00495B17" w:rsidRPr="00C83B1F">
          <w:rPr>
            <w:rStyle w:val="a3"/>
            <w:szCs w:val="24"/>
            <w:lang w:val="en-US"/>
          </w:rPr>
          <w:t>coinconference</w:t>
        </w:r>
        <w:r w:rsidR="00495B17" w:rsidRPr="00E829FF">
          <w:rPr>
            <w:rStyle w:val="a3"/>
            <w:szCs w:val="24"/>
            <w:lang w:val="en-US"/>
          </w:rPr>
          <w:t>.</w:t>
        </w:r>
        <w:r w:rsidR="00495B17" w:rsidRPr="00C83B1F">
          <w:rPr>
            <w:rStyle w:val="a3"/>
            <w:szCs w:val="24"/>
            <w:lang w:val="en-US"/>
          </w:rPr>
          <w:t>com</w:t>
        </w:r>
      </w:hyperlink>
    </w:p>
    <w:p w:rsidR="00654CCA" w:rsidRPr="001D281A" w:rsidRDefault="00D56849" w:rsidP="005011E3">
      <w:pPr>
        <w:spacing w:after="0"/>
        <w:ind w:firstLine="708"/>
        <w:jc w:val="both"/>
        <w:rPr>
          <w:lang w:val="en-US"/>
        </w:rPr>
      </w:pPr>
      <w:proofErr w:type="gramStart"/>
      <w:r w:rsidRPr="001D281A">
        <w:rPr>
          <w:rFonts w:cs="Times New Roman"/>
          <w:b/>
          <w:szCs w:val="24"/>
          <w:lang w:val="en-US"/>
        </w:rPr>
        <w:t xml:space="preserve">• </w:t>
      </w:r>
      <w:hyperlink r:id="rId7" w:history="1">
        <w:r w:rsidR="00E06EA8" w:rsidRPr="00B91C19">
          <w:rPr>
            <w:rStyle w:val="a3"/>
            <w:lang w:val="en-US"/>
          </w:rPr>
          <w:t>www</w:t>
        </w:r>
        <w:r w:rsidR="00E06EA8" w:rsidRPr="00B91C19">
          <w:rPr>
            <w:rStyle w:val="a3"/>
            <w:lang w:val="ro-RO"/>
          </w:rPr>
          <w:t>.</w:t>
        </w:r>
        <w:r w:rsidR="00E06EA8" w:rsidRPr="001D281A">
          <w:rPr>
            <w:rStyle w:val="a3"/>
            <w:lang w:val="en-US"/>
          </w:rPr>
          <w:t>coinsshow.ru</w:t>
        </w:r>
      </w:hyperlink>
      <w:r w:rsidR="00E06EA8" w:rsidRPr="001D281A">
        <w:rPr>
          <w:lang w:val="en-US"/>
        </w:rPr>
        <w:t xml:space="preserve"> </w:t>
      </w:r>
      <w:r w:rsidR="00E06EA8" w:rsidRPr="001D281A">
        <w:rPr>
          <w:i/>
          <w:lang w:val="en-US"/>
        </w:rPr>
        <w:t>(</w:t>
      </w:r>
      <w:r w:rsidR="001D281A">
        <w:rPr>
          <w:i/>
          <w:lang w:val="en-US"/>
        </w:rPr>
        <w:t>to receive an exhibition ticket</w:t>
      </w:r>
      <w:r w:rsidR="00E06EA8" w:rsidRPr="001D281A">
        <w:rPr>
          <w:i/>
          <w:szCs w:val="24"/>
          <w:lang w:val="en-US"/>
        </w:rPr>
        <w:t>)</w:t>
      </w:r>
      <w:r w:rsidR="00E06EA8" w:rsidRPr="001D281A">
        <w:rPr>
          <w:szCs w:val="24"/>
          <w:lang w:val="en-US"/>
        </w:rPr>
        <w:t>.</w:t>
      </w:r>
      <w:proofErr w:type="gramEnd"/>
    </w:p>
    <w:sectPr w:rsidR="00654CCA" w:rsidRPr="001D281A" w:rsidSect="00E36466">
      <w:pgSz w:w="11906" w:h="16838"/>
      <w:pgMar w:top="1134" w:right="850" w:bottom="1134" w:left="170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ont156">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2NjI1NLI0NjU2NrdU0lEKTi0uzszPAykwqgUAg8z5fiwAAAA="/>
  </w:docVars>
  <w:rsids>
    <w:rsidRoot w:val="004D701E"/>
    <w:rsid w:val="000009D9"/>
    <w:rsid w:val="000100D5"/>
    <w:rsid w:val="000330DF"/>
    <w:rsid w:val="00042E22"/>
    <w:rsid w:val="00043A70"/>
    <w:rsid w:val="0006740C"/>
    <w:rsid w:val="000801DE"/>
    <w:rsid w:val="00086796"/>
    <w:rsid w:val="00090AE7"/>
    <w:rsid w:val="000F2B12"/>
    <w:rsid w:val="0011755C"/>
    <w:rsid w:val="0014571A"/>
    <w:rsid w:val="00154EF2"/>
    <w:rsid w:val="001622E4"/>
    <w:rsid w:val="0016748B"/>
    <w:rsid w:val="0017599E"/>
    <w:rsid w:val="001A6883"/>
    <w:rsid w:val="001A765F"/>
    <w:rsid w:val="001B48CD"/>
    <w:rsid w:val="001C74AB"/>
    <w:rsid w:val="001D281A"/>
    <w:rsid w:val="001D2E56"/>
    <w:rsid w:val="001D418D"/>
    <w:rsid w:val="001E5C8D"/>
    <w:rsid w:val="001F339B"/>
    <w:rsid w:val="002149E5"/>
    <w:rsid w:val="00220163"/>
    <w:rsid w:val="00225911"/>
    <w:rsid w:val="00230D5C"/>
    <w:rsid w:val="002327C3"/>
    <w:rsid w:val="0024102F"/>
    <w:rsid w:val="002703B6"/>
    <w:rsid w:val="002912F8"/>
    <w:rsid w:val="002A2FDF"/>
    <w:rsid w:val="002C273B"/>
    <w:rsid w:val="002C68FA"/>
    <w:rsid w:val="002C7243"/>
    <w:rsid w:val="002D44E5"/>
    <w:rsid w:val="002E09B4"/>
    <w:rsid w:val="002E5A5B"/>
    <w:rsid w:val="0034382E"/>
    <w:rsid w:val="0035211C"/>
    <w:rsid w:val="00372AD1"/>
    <w:rsid w:val="00387152"/>
    <w:rsid w:val="00393B4C"/>
    <w:rsid w:val="003E1121"/>
    <w:rsid w:val="003F0A11"/>
    <w:rsid w:val="00402BE2"/>
    <w:rsid w:val="00404C38"/>
    <w:rsid w:val="004068C8"/>
    <w:rsid w:val="004073FD"/>
    <w:rsid w:val="0041296D"/>
    <w:rsid w:val="00415F27"/>
    <w:rsid w:val="0042609C"/>
    <w:rsid w:val="004262FF"/>
    <w:rsid w:val="004366A2"/>
    <w:rsid w:val="004366FD"/>
    <w:rsid w:val="00475716"/>
    <w:rsid w:val="00495B17"/>
    <w:rsid w:val="004D701E"/>
    <w:rsid w:val="004D7701"/>
    <w:rsid w:val="004E330F"/>
    <w:rsid w:val="005011E3"/>
    <w:rsid w:val="00527453"/>
    <w:rsid w:val="005374A2"/>
    <w:rsid w:val="005412C2"/>
    <w:rsid w:val="00546926"/>
    <w:rsid w:val="00552F74"/>
    <w:rsid w:val="00572AE9"/>
    <w:rsid w:val="00580591"/>
    <w:rsid w:val="00595B54"/>
    <w:rsid w:val="005A0507"/>
    <w:rsid w:val="005B18DA"/>
    <w:rsid w:val="005C043F"/>
    <w:rsid w:val="005C3813"/>
    <w:rsid w:val="005F051A"/>
    <w:rsid w:val="00617CFD"/>
    <w:rsid w:val="00627E05"/>
    <w:rsid w:val="0063010A"/>
    <w:rsid w:val="00637734"/>
    <w:rsid w:val="006424D6"/>
    <w:rsid w:val="00645A55"/>
    <w:rsid w:val="00654D3E"/>
    <w:rsid w:val="00663BDE"/>
    <w:rsid w:val="00670D15"/>
    <w:rsid w:val="006831D3"/>
    <w:rsid w:val="00684443"/>
    <w:rsid w:val="006850B7"/>
    <w:rsid w:val="006916A4"/>
    <w:rsid w:val="00696E44"/>
    <w:rsid w:val="006A724F"/>
    <w:rsid w:val="006C2C23"/>
    <w:rsid w:val="006C3A9E"/>
    <w:rsid w:val="00716596"/>
    <w:rsid w:val="00717E4B"/>
    <w:rsid w:val="007262C6"/>
    <w:rsid w:val="007327A6"/>
    <w:rsid w:val="00762646"/>
    <w:rsid w:val="00774DB5"/>
    <w:rsid w:val="007970AF"/>
    <w:rsid w:val="007B73D4"/>
    <w:rsid w:val="007E1CFE"/>
    <w:rsid w:val="008070FD"/>
    <w:rsid w:val="0081595B"/>
    <w:rsid w:val="00853846"/>
    <w:rsid w:val="00880E2B"/>
    <w:rsid w:val="00885B8B"/>
    <w:rsid w:val="00890717"/>
    <w:rsid w:val="008A31E9"/>
    <w:rsid w:val="008D7EF3"/>
    <w:rsid w:val="009065BE"/>
    <w:rsid w:val="00907969"/>
    <w:rsid w:val="00910097"/>
    <w:rsid w:val="00915B54"/>
    <w:rsid w:val="009369E1"/>
    <w:rsid w:val="009643D7"/>
    <w:rsid w:val="00985289"/>
    <w:rsid w:val="009A5FA2"/>
    <w:rsid w:val="009B0771"/>
    <w:rsid w:val="009B1DEB"/>
    <w:rsid w:val="009B72C7"/>
    <w:rsid w:val="009C554B"/>
    <w:rsid w:val="009D0E39"/>
    <w:rsid w:val="009E1780"/>
    <w:rsid w:val="009E2B43"/>
    <w:rsid w:val="00A03540"/>
    <w:rsid w:val="00A060C1"/>
    <w:rsid w:val="00A234B8"/>
    <w:rsid w:val="00A242B1"/>
    <w:rsid w:val="00A33265"/>
    <w:rsid w:val="00A52171"/>
    <w:rsid w:val="00A735E4"/>
    <w:rsid w:val="00AA10C3"/>
    <w:rsid w:val="00AC14A5"/>
    <w:rsid w:val="00AC2F5B"/>
    <w:rsid w:val="00AD2902"/>
    <w:rsid w:val="00B025F8"/>
    <w:rsid w:val="00B0611B"/>
    <w:rsid w:val="00B1403A"/>
    <w:rsid w:val="00B23D55"/>
    <w:rsid w:val="00B36555"/>
    <w:rsid w:val="00B522D4"/>
    <w:rsid w:val="00B807EC"/>
    <w:rsid w:val="00B928A7"/>
    <w:rsid w:val="00BA3F99"/>
    <w:rsid w:val="00BB0B27"/>
    <w:rsid w:val="00BC6EEE"/>
    <w:rsid w:val="00BD3C71"/>
    <w:rsid w:val="00BE1944"/>
    <w:rsid w:val="00C54944"/>
    <w:rsid w:val="00C71F8B"/>
    <w:rsid w:val="00C81CB9"/>
    <w:rsid w:val="00C9314B"/>
    <w:rsid w:val="00C94BF9"/>
    <w:rsid w:val="00CB24CB"/>
    <w:rsid w:val="00CB585E"/>
    <w:rsid w:val="00CC5E7C"/>
    <w:rsid w:val="00CD46F6"/>
    <w:rsid w:val="00CE35B1"/>
    <w:rsid w:val="00CE58FC"/>
    <w:rsid w:val="00D010AE"/>
    <w:rsid w:val="00D014AC"/>
    <w:rsid w:val="00D040E2"/>
    <w:rsid w:val="00D3529D"/>
    <w:rsid w:val="00D42F8F"/>
    <w:rsid w:val="00D43C63"/>
    <w:rsid w:val="00D5664B"/>
    <w:rsid w:val="00D56849"/>
    <w:rsid w:val="00D604D3"/>
    <w:rsid w:val="00D92087"/>
    <w:rsid w:val="00D97E9D"/>
    <w:rsid w:val="00DA0CE4"/>
    <w:rsid w:val="00DA0F40"/>
    <w:rsid w:val="00DB6D55"/>
    <w:rsid w:val="00DB799F"/>
    <w:rsid w:val="00DD7198"/>
    <w:rsid w:val="00DF02BA"/>
    <w:rsid w:val="00DF0C56"/>
    <w:rsid w:val="00DF77DD"/>
    <w:rsid w:val="00E03AE7"/>
    <w:rsid w:val="00E06EA8"/>
    <w:rsid w:val="00E116F1"/>
    <w:rsid w:val="00E12771"/>
    <w:rsid w:val="00E13EC4"/>
    <w:rsid w:val="00E1726A"/>
    <w:rsid w:val="00E31469"/>
    <w:rsid w:val="00E36466"/>
    <w:rsid w:val="00E70B3E"/>
    <w:rsid w:val="00E829FF"/>
    <w:rsid w:val="00E95831"/>
    <w:rsid w:val="00E9691C"/>
    <w:rsid w:val="00EC5BD9"/>
    <w:rsid w:val="00EC79DC"/>
    <w:rsid w:val="00F36B31"/>
    <w:rsid w:val="00F57FC3"/>
    <w:rsid w:val="00F62C0E"/>
    <w:rsid w:val="00F7331E"/>
    <w:rsid w:val="00F84F6A"/>
    <w:rsid w:val="00F85B55"/>
    <w:rsid w:val="00F868E3"/>
    <w:rsid w:val="00F97EB2"/>
    <w:rsid w:val="00FC471F"/>
    <w:rsid w:val="00FC7546"/>
    <w:rsid w:val="00FD1FEC"/>
    <w:rsid w:val="00FD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71"/>
    <w:pPr>
      <w:suppressAutoHyphens/>
    </w:pPr>
    <w:rPr>
      <w:rFonts w:ascii="Times New Roman" w:eastAsia="Calibri" w:hAnsi="Times New Roman" w:cs="font156"/>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52171"/>
    <w:rPr>
      <w:color w:val="0000FF"/>
      <w:u w:val="single"/>
    </w:rPr>
  </w:style>
  <w:style w:type="paragraph" w:customStyle="1" w:styleId="1">
    <w:name w:val="Обычный (веб)1"/>
    <w:basedOn w:val="a"/>
    <w:rsid w:val="00A52171"/>
    <w:pPr>
      <w:spacing w:before="280" w:after="280" w:line="240" w:lineRule="auto"/>
    </w:pPr>
    <w:rPr>
      <w:rFonts w:eastAsia="Times New Roman" w:cs="Times New Roman"/>
      <w:szCs w:val="24"/>
      <w:lang w:eastAsia="ru-RU"/>
    </w:rPr>
  </w:style>
  <w:style w:type="paragraph" w:styleId="a4">
    <w:name w:val="Normal (Web)"/>
    <w:basedOn w:val="a"/>
    <w:uiPriority w:val="99"/>
    <w:unhideWhenUsed/>
    <w:rsid w:val="00495B17"/>
    <w:pPr>
      <w:suppressAutoHyphens w:val="0"/>
      <w:spacing w:before="100" w:beforeAutospacing="1" w:after="100" w:afterAutospacing="1" w:line="240" w:lineRule="auto"/>
    </w:pPr>
    <w:rPr>
      <w:rFonts w:eastAsia="Times New Roman" w:cs="Times New Roman"/>
      <w:kern w:val="0"/>
      <w:szCs w:val="24"/>
      <w:lang w:eastAsia="ru-RU"/>
    </w:rPr>
  </w:style>
  <w:style w:type="paragraph" w:styleId="a5">
    <w:name w:val="Body Text Indent"/>
    <w:basedOn w:val="a"/>
    <w:link w:val="a6"/>
    <w:uiPriority w:val="99"/>
    <w:unhideWhenUsed/>
    <w:rsid w:val="00E03AE7"/>
    <w:pPr>
      <w:spacing w:after="0"/>
      <w:ind w:firstLine="708"/>
      <w:jc w:val="both"/>
    </w:pPr>
  </w:style>
  <w:style w:type="character" w:customStyle="1" w:styleId="a6">
    <w:name w:val="Основной текст с отступом Знак"/>
    <w:basedOn w:val="a0"/>
    <w:link w:val="a5"/>
    <w:uiPriority w:val="99"/>
    <w:rsid w:val="00E03AE7"/>
    <w:rPr>
      <w:rFonts w:ascii="Times New Roman" w:eastAsia="Calibri" w:hAnsi="Times New Roman" w:cs="font156"/>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71"/>
    <w:pPr>
      <w:suppressAutoHyphens/>
    </w:pPr>
    <w:rPr>
      <w:rFonts w:ascii="Times New Roman" w:eastAsia="Calibri" w:hAnsi="Times New Roman" w:cs="font156"/>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52171"/>
    <w:rPr>
      <w:color w:val="0000FF"/>
      <w:u w:val="single"/>
    </w:rPr>
  </w:style>
  <w:style w:type="paragraph" w:customStyle="1" w:styleId="1">
    <w:name w:val="Обычный (веб)1"/>
    <w:basedOn w:val="a"/>
    <w:rsid w:val="00A52171"/>
    <w:pPr>
      <w:spacing w:before="280" w:after="280" w:line="240" w:lineRule="auto"/>
    </w:pPr>
    <w:rPr>
      <w:rFonts w:eastAsia="Times New Roman" w:cs="Times New Roman"/>
      <w:szCs w:val="24"/>
      <w:lang w:eastAsia="ru-RU"/>
    </w:rPr>
  </w:style>
  <w:style w:type="paragraph" w:styleId="a4">
    <w:name w:val="Normal (Web)"/>
    <w:basedOn w:val="a"/>
    <w:uiPriority w:val="99"/>
    <w:unhideWhenUsed/>
    <w:rsid w:val="00495B17"/>
    <w:pPr>
      <w:suppressAutoHyphens w:val="0"/>
      <w:spacing w:before="100" w:beforeAutospacing="1" w:after="100" w:afterAutospacing="1" w:line="240" w:lineRule="auto"/>
    </w:pPr>
    <w:rPr>
      <w:rFonts w:eastAsia="Times New Roman" w:cs="Times New Roman"/>
      <w:kern w:val="0"/>
      <w:szCs w:val="24"/>
      <w:lang w:eastAsia="ru-RU"/>
    </w:rPr>
  </w:style>
  <w:style w:type="paragraph" w:styleId="a5">
    <w:name w:val="Body Text Indent"/>
    <w:basedOn w:val="a"/>
    <w:link w:val="a6"/>
    <w:uiPriority w:val="99"/>
    <w:unhideWhenUsed/>
    <w:rsid w:val="00E03AE7"/>
    <w:pPr>
      <w:spacing w:after="0"/>
      <w:ind w:firstLine="708"/>
      <w:jc w:val="both"/>
    </w:pPr>
  </w:style>
  <w:style w:type="character" w:customStyle="1" w:styleId="a6">
    <w:name w:val="Основной текст с отступом Знак"/>
    <w:basedOn w:val="a0"/>
    <w:link w:val="a5"/>
    <w:uiPriority w:val="99"/>
    <w:rsid w:val="00E03AE7"/>
    <w:rPr>
      <w:rFonts w:ascii="Times New Roman" w:eastAsia="Calibri" w:hAnsi="Times New Roman" w:cs="font156"/>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8300">
      <w:bodyDiv w:val="1"/>
      <w:marLeft w:val="0"/>
      <w:marRight w:val="0"/>
      <w:marTop w:val="0"/>
      <w:marBottom w:val="0"/>
      <w:divBdr>
        <w:top w:val="none" w:sz="0" w:space="0" w:color="auto"/>
        <w:left w:val="none" w:sz="0" w:space="0" w:color="auto"/>
        <w:bottom w:val="none" w:sz="0" w:space="0" w:color="auto"/>
        <w:right w:val="none" w:sz="0" w:space="0" w:color="auto"/>
      </w:divBdr>
    </w:div>
    <w:div w:id="19172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nsshow.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inconference.com" TargetMode="External"/><Relationship Id="rId5" Type="http://schemas.openxmlformats.org/officeDocument/2006/relationships/hyperlink" Target="mailto:info@watermar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Sitegold10</dc:creator>
  <cp:lastModifiedBy>Yelena Yegorova</cp:lastModifiedBy>
  <cp:revision>8</cp:revision>
  <dcterms:created xsi:type="dcterms:W3CDTF">2017-09-08T09:14:00Z</dcterms:created>
  <dcterms:modified xsi:type="dcterms:W3CDTF">2017-09-11T10:34:00Z</dcterms:modified>
</cp:coreProperties>
</file>